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3E65E" w14:textId="77777777" w:rsidR="00D54F73" w:rsidRPr="001B5736" w:rsidRDefault="00111E8D">
      <w:pPr>
        <w:jc w:val="center"/>
        <w:rPr>
          <w:rFonts w:ascii="Times New Roman" w:hAnsi="Times New Roman"/>
          <w:b/>
          <w:bCs/>
        </w:rPr>
      </w:pPr>
      <w:r w:rsidRPr="00E24174">
        <w:rPr>
          <w:rFonts w:ascii="Times New Roman" w:hAnsi="Times New Roman"/>
          <w:noProof/>
          <w:lang w:eastAsia="lt-LT" w:bidi="ar-SA"/>
        </w:rPr>
        <w:drawing>
          <wp:inline distT="0" distB="0" distL="0" distR="0" wp14:anchorId="65B2260D" wp14:editId="7E6AA101">
            <wp:extent cx="517308"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7059816E" w14:textId="77777777" w:rsidR="00D54F73" w:rsidRPr="00F51396" w:rsidRDefault="00D54F73">
      <w:pPr>
        <w:spacing w:before="170"/>
        <w:jc w:val="center"/>
        <w:rPr>
          <w:rFonts w:ascii="Times New Roman" w:hAnsi="Times New Roman" w:cs="Times New Roman"/>
          <w:b/>
          <w:bCs/>
        </w:rPr>
      </w:pPr>
      <w:r w:rsidRPr="00F51396">
        <w:rPr>
          <w:rFonts w:ascii="Times New Roman" w:hAnsi="Times New Roman" w:cs="Times New Roman"/>
          <w:b/>
          <w:bCs/>
        </w:rPr>
        <w:t>LIETUVOS RESPUBLIKOS APLINKOS MINISTRAS</w:t>
      </w:r>
      <w:r w:rsidRPr="00F51396">
        <w:rPr>
          <w:rFonts w:ascii="Times New Roman" w:hAnsi="Times New Roman" w:cs="Times New Roman"/>
          <w:b/>
          <w:bCs/>
        </w:rPr>
        <w:br/>
      </w:r>
    </w:p>
    <w:p w14:paraId="34C75EA2" w14:textId="77777777" w:rsidR="00EA691D" w:rsidRPr="00F51396" w:rsidRDefault="00EA691D">
      <w:pPr>
        <w:jc w:val="center"/>
        <w:rPr>
          <w:rFonts w:ascii="Times New Roman" w:hAnsi="Times New Roman" w:cs="Times New Roman"/>
          <w:b/>
          <w:bCs/>
        </w:rPr>
      </w:pPr>
      <w:bookmarkStart w:id="0" w:name="antraste"/>
      <w:bookmarkEnd w:id="0"/>
      <w:r w:rsidRPr="00F51396">
        <w:rPr>
          <w:rFonts w:ascii="Times New Roman" w:hAnsi="Times New Roman" w:cs="Times New Roman"/>
          <w:b/>
          <w:bCs/>
        </w:rPr>
        <w:t>ĮSAKYMAS</w:t>
      </w:r>
    </w:p>
    <w:p w14:paraId="09522609" w14:textId="682BCDEE" w:rsidR="00E54DBD" w:rsidRPr="000757F0" w:rsidRDefault="00E54DBD" w:rsidP="00E54DBD">
      <w:pPr>
        <w:jc w:val="center"/>
        <w:rPr>
          <w:rFonts w:ascii="Times New Roman" w:hAnsi="Times New Roman" w:cs="Times New Roman"/>
          <w:b/>
          <w:bCs/>
        </w:rPr>
      </w:pPr>
      <w:r w:rsidRPr="000757F0">
        <w:rPr>
          <w:rFonts w:ascii="Times New Roman" w:hAnsi="Times New Roman" w:cs="Times New Roman"/>
          <w:b/>
          <w:bCs/>
        </w:rPr>
        <w:t>DĖL LIETUVOS RESPUBLIKOS APLINKOS MINISTRO 202</w:t>
      </w:r>
      <w:r>
        <w:rPr>
          <w:rFonts w:ascii="Times New Roman" w:hAnsi="Times New Roman" w:cs="Times New Roman"/>
          <w:b/>
          <w:bCs/>
        </w:rPr>
        <w:t>2</w:t>
      </w:r>
      <w:r w:rsidRPr="000757F0">
        <w:rPr>
          <w:rFonts w:ascii="Times New Roman" w:hAnsi="Times New Roman" w:cs="Times New Roman"/>
          <w:b/>
          <w:bCs/>
        </w:rPr>
        <w:t xml:space="preserve"> M. </w:t>
      </w:r>
    </w:p>
    <w:p w14:paraId="2F89D726" w14:textId="43291E8A" w:rsidR="00E54DBD" w:rsidRPr="000757F0" w:rsidRDefault="00E54DBD" w:rsidP="00E54DBD">
      <w:pPr>
        <w:jc w:val="center"/>
        <w:rPr>
          <w:rFonts w:ascii="Times New Roman" w:hAnsi="Times New Roman" w:cs="Times New Roman"/>
          <w:b/>
          <w:bCs/>
        </w:rPr>
      </w:pPr>
      <w:r>
        <w:rPr>
          <w:rFonts w:ascii="Times New Roman" w:hAnsi="Times New Roman" w:cs="Times New Roman"/>
          <w:b/>
          <w:bCs/>
        </w:rPr>
        <w:t>SAUSIO</w:t>
      </w:r>
      <w:r w:rsidRPr="000757F0">
        <w:rPr>
          <w:rFonts w:ascii="Times New Roman" w:hAnsi="Times New Roman" w:cs="Times New Roman"/>
          <w:b/>
          <w:bCs/>
        </w:rPr>
        <w:t xml:space="preserve"> </w:t>
      </w:r>
      <w:r>
        <w:rPr>
          <w:rFonts w:ascii="Times New Roman" w:hAnsi="Times New Roman" w:cs="Times New Roman"/>
          <w:b/>
          <w:bCs/>
        </w:rPr>
        <w:t>24</w:t>
      </w:r>
      <w:r w:rsidRPr="000757F0">
        <w:rPr>
          <w:rFonts w:ascii="Times New Roman" w:hAnsi="Times New Roman" w:cs="Times New Roman"/>
          <w:b/>
          <w:bCs/>
        </w:rPr>
        <w:t xml:space="preserve"> D. ĮSAKYMO NR. D1-</w:t>
      </w:r>
      <w:r>
        <w:rPr>
          <w:rFonts w:ascii="Times New Roman" w:hAnsi="Times New Roman" w:cs="Times New Roman"/>
          <w:b/>
          <w:bCs/>
        </w:rPr>
        <w:t>16</w:t>
      </w:r>
      <w:r w:rsidRPr="000757F0">
        <w:rPr>
          <w:rFonts w:ascii="Times New Roman" w:hAnsi="Times New Roman" w:cs="Times New Roman"/>
          <w:b/>
          <w:bCs/>
        </w:rPr>
        <w:t xml:space="preserve"> „DĖL APLINKOS APSAUGOS </w:t>
      </w:r>
    </w:p>
    <w:p w14:paraId="560FA944" w14:textId="66A2749B" w:rsidR="00E54DBD" w:rsidRPr="000757F0" w:rsidRDefault="00E54DBD" w:rsidP="00E54DBD">
      <w:pPr>
        <w:jc w:val="center"/>
        <w:rPr>
          <w:rFonts w:ascii="Times New Roman" w:hAnsi="Times New Roman" w:cs="Times New Roman"/>
          <w:b/>
          <w:bCs/>
        </w:rPr>
      </w:pPr>
      <w:r w:rsidRPr="000757F0">
        <w:rPr>
          <w:rFonts w:ascii="Times New Roman" w:hAnsi="Times New Roman" w:cs="Times New Roman"/>
          <w:b/>
          <w:bCs/>
        </w:rPr>
        <w:t>RĖMIMO PROGRAMOS 202</w:t>
      </w:r>
      <w:r>
        <w:rPr>
          <w:rFonts w:ascii="Times New Roman" w:hAnsi="Times New Roman" w:cs="Times New Roman"/>
          <w:b/>
          <w:bCs/>
        </w:rPr>
        <w:t>2</w:t>
      </w:r>
      <w:r w:rsidRPr="000757F0">
        <w:rPr>
          <w:rFonts w:ascii="Times New Roman" w:hAnsi="Times New Roman" w:cs="Times New Roman"/>
          <w:b/>
          <w:bCs/>
        </w:rPr>
        <w:t xml:space="preserve"> M. FINANSAVIMO KRYPČIŲ </w:t>
      </w:r>
    </w:p>
    <w:p w14:paraId="31DD7517" w14:textId="77777777" w:rsidR="00E54DBD" w:rsidRPr="000757F0" w:rsidRDefault="00E54DBD" w:rsidP="00E54DBD">
      <w:pPr>
        <w:jc w:val="center"/>
        <w:rPr>
          <w:rFonts w:ascii="Times New Roman" w:hAnsi="Times New Roman" w:cs="Times New Roman"/>
          <w:b/>
          <w:bCs/>
        </w:rPr>
      </w:pPr>
      <w:r w:rsidRPr="000757F0">
        <w:rPr>
          <w:rFonts w:ascii="Times New Roman" w:hAnsi="Times New Roman" w:cs="Times New Roman"/>
          <w:b/>
          <w:bCs/>
        </w:rPr>
        <w:t>PATVIRTINIMO“ PAKEITIMO</w:t>
      </w:r>
    </w:p>
    <w:p w14:paraId="271291E5" w14:textId="77777777" w:rsidR="00ED514A" w:rsidRPr="001B5736" w:rsidRDefault="00ED514A">
      <w:pPr>
        <w:jc w:val="center"/>
        <w:rPr>
          <w:rFonts w:ascii="Times New Roman" w:hAnsi="Times New Roman"/>
        </w:rPr>
      </w:pPr>
    </w:p>
    <w:p w14:paraId="3D97C2DF" w14:textId="0405698A" w:rsidR="00264872" w:rsidRPr="001B5736" w:rsidRDefault="00D54F73">
      <w:pPr>
        <w:jc w:val="center"/>
        <w:rPr>
          <w:rFonts w:ascii="Times New Roman" w:hAnsi="Times New Roman"/>
        </w:rPr>
      </w:pPr>
      <w:bookmarkStart w:id="1" w:name="data_metai"/>
      <w:bookmarkEnd w:id="1"/>
      <w:r w:rsidRPr="001B5736">
        <w:rPr>
          <w:rFonts w:ascii="Times New Roman" w:hAnsi="Times New Roman"/>
        </w:rPr>
        <w:t>20</w:t>
      </w:r>
      <w:r w:rsidR="006E1211" w:rsidRPr="001B5736">
        <w:rPr>
          <w:rFonts w:ascii="Times New Roman" w:hAnsi="Times New Roman"/>
        </w:rPr>
        <w:t>2</w:t>
      </w:r>
      <w:r w:rsidR="00404CD2">
        <w:rPr>
          <w:rFonts w:ascii="Times New Roman" w:hAnsi="Times New Roman"/>
        </w:rPr>
        <w:t>2</w:t>
      </w:r>
      <w:r w:rsidR="000155F4" w:rsidRPr="001B5736">
        <w:rPr>
          <w:rFonts w:ascii="Times New Roman" w:hAnsi="Times New Roman"/>
        </w:rPr>
        <w:t xml:space="preserve"> </w:t>
      </w:r>
      <w:r w:rsidR="00E16762" w:rsidRPr="001B5736">
        <w:rPr>
          <w:rFonts w:ascii="Times New Roman" w:hAnsi="Times New Roman"/>
        </w:rPr>
        <w:t>m.</w:t>
      </w:r>
      <w:r w:rsidR="00657072">
        <w:rPr>
          <w:rFonts w:ascii="Times New Roman" w:hAnsi="Times New Roman"/>
        </w:rPr>
        <w:t xml:space="preserve"> </w:t>
      </w:r>
      <w:r w:rsidR="009C4EFF">
        <w:rPr>
          <w:rFonts w:ascii="Times New Roman" w:hAnsi="Times New Roman"/>
        </w:rPr>
        <w:t>birželio 14</w:t>
      </w:r>
      <w:r w:rsidR="00404CD2">
        <w:rPr>
          <w:rFonts w:ascii="Times New Roman" w:hAnsi="Times New Roman"/>
        </w:rPr>
        <w:t xml:space="preserve"> </w:t>
      </w:r>
      <w:r w:rsidRPr="001B5736">
        <w:rPr>
          <w:rFonts w:ascii="Times New Roman" w:hAnsi="Times New Roman"/>
        </w:rPr>
        <w:t xml:space="preserve">d. Nr. </w:t>
      </w:r>
      <w:r w:rsidR="009C4EFF">
        <w:rPr>
          <w:rFonts w:ascii="Times New Roman" w:hAnsi="Times New Roman"/>
        </w:rPr>
        <w:t>V</w:t>
      </w:r>
      <w:r w:rsidR="007135F8" w:rsidRPr="001B5736">
        <w:rPr>
          <w:rFonts w:ascii="Times New Roman" w:hAnsi="Times New Roman"/>
        </w:rPr>
        <w:t>-</w:t>
      </w:r>
      <w:r w:rsidR="009C4EFF">
        <w:rPr>
          <w:rFonts w:ascii="Times New Roman" w:hAnsi="Times New Roman"/>
        </w:rPr>
        <w:t>111</w:t>
      </w:r>
      <w:r w:rsidR="00E471D2" w:rsidRPr="001B5736">
        <w:rPr>
          <w:rFonts w:ascii="Times New Roman" w:hAnsi="Times New Roman"/>
        </w:rPr>
        <w:t xml:space="preserve"> </w:t>
      </w:r>
    </w:p>
    <w:p w14:paraId="021BA83A" w14:textId="77777777" w:rsidR="00D54F73" w:rsidRPr="001B5736" w:rsidRDefault="00D54F73">
      <w:pPr>
        <w:jc w:val="center"/>
        <w:rPr>
          <w:rFonts w:ascii="Times New Roman" w:hAnsi="Times New Roman"/>
        </w:rPr>
      </w:pPr>
      <w:r w:rsidRPr="001B5736">
        <w:rPr>
          <w:rFonts w:ascii="Times New Roman" w:hAnsi="Times New Roman"/>
        </w:rPr>
        <w:t>Vilnius</w:t>
      </w:r>
      <w:r w:rsidRPr="001B5736">
        <w:rPr>
          <w:rFonts w:ascii="Times New Roman" w:hAnsi="Times New Roman"/>
        </w:rPr>
        <w:br/>
      </w:r>
    </w:p>
    <w:p w14:paraId="7A1169EC" w14:textId="77777777" w:rsidR="00D54F73" w:rsidRPr="001B5736" w:rsidRDefault="00D54F73" w:rsidP="00EA691D">
      <w:pPr>
        <w:rPr>
          <w:rFonts w:ascii="Times New Roman" w:hAnsi="Times New Roman"/>
        </w:rPr>
      </w:pPr>
    </w:p>
    <w:p w14:paraId="6CB93B88" w14:textId="4756D6F8" w:rsidR="00AD1D0A" w:rsidRPr="00F51396" w:rsidRDefault="004E57F7" w:rsidP="00E24174">
      <w:pPr>
        <w:tabs>
          <w:tab w:val="left" w:pos="567"/>
        </w:tabs>
        <w:jc w:val="both"/>
        <w:rPr>
          <w:rFonts w:ascii="Times New Roman" w:eastAsia="Times New Roman" w:hAnsi="Times New Roman" w:cs="Times New Roman"/>
          <w:szCs w:val="20"/>
        </w:rPr>
      </w:pPr>
      <w:r>
        <w:rPr>
          <w:rFonts w:ascii="Times New Roman" w:eastAsia="Times New Roman" w:hAnsi="Times New Roman" w:cs="Times New Roman"/>
          <w:szCs w:val="20"/>
        </w:rPr>
        <w:tab/>
      </w:r>
      <w:r w:rsidRPr="000757F0">
        <w:rPr>
          <w:rFonts w:ascii="Times New Roman" w:eastAsia="Times New Roman" w:hAnsi="Times New Roman" w:cs="Times New Roman"/>
          <w:szCs w:val="20"/>
        </w:rPr>
        <w:t xml:space="preserve">P a k e i </w:t>
      </w:r>
      <w:r w:rsidRPr="000757F0">
        <w:rPr>
          <w:rFonts w:ascii="Times New Roman" w:eastAsia="Times New Roman" w:hAnsi="Times New Roman" w:cs="Times New Roman" w:hint="cs"/>
          <w:szCs w:val="20"/>
        </w:rPr>
        <w:t>č</w:t>
      </w:r>
      <w:r w:rsidRPr="000757F0">
        <w:rPr>
          <w:rFonts w:ascii="Times New Roman" w:eastAsia="Times New Roman" w:hAnsi="Times New Roman" w:cs="Times New Roman"/>
          <w:szCs w:val="20"/>
        </w:rPr>
        <w:t xml:space="preserve"> i u Aplinkos apsaugos r</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mimo programos 202</w:t>
      </w:r>
      <w:r>
        <w:rPr>
          <w:rFonts w:ascii="Times New Roman" w:eastAsia="Times New Roman" w:hAnsi="Times New Roman" w:cs="Times New Roman"/>
          <w:szCs w:val="20"/>
        </w:rPr>
        <w:t>2</w:t>
      </w:r>
      <w:r w:rsidRPr="000757F0">
        <w:rPr>
          <w:rFonts w:ascii="Times New Roman" w:eastAsia="Times New Roman" w:hAnsi="Times New Roman" w:cs="Times New Roman"/>
          <w:szCs w:val="20"/>
        </w:rPr>
        <w:t xml:space="preserve"> m. finansavimo kryptis, patvirtintas Lietuvos Respublikos aplinkos ministro 20</w:t>
      </w:r>
      <w:r>
        <w:rPr>
          <w:rFonts w:ascii="Times New Roman" w:eastAsia="Times New Roman" w:hAnsi="Times New Roman" w:cs="Times New Roman"/>
          <w:szCs w:val="20"/>
        </w:rPr>
        <w:t>2</w:t>
      </w:r>
      <w:r w:rsidR="00E54DBD">
        <w:rPr>
          <w:rFonts w:ascii="Times New Roman" w:eastAsia="Times New Roman" w:hAnsi="Times New Roman" w:cs="Times New Roman"/>
          <w:szCs w:val="20"/>
        </w:rPr>
        <w:t>2</w:t>
      </w:r>
      <w:r w:rsidRPr="000757F0">
        <w:rPr>
          <w:rFonts w:ascii="Times New Roman" w:eastAsia="Times New Roman" w:hAnsi="Times New Roman" w:cs="Times New Roman"/>
          <w:szCs w:val="20"/>
        </w:rPr>
        <w:t xml:space="preserve"> m. </w:t>
      </w:r>
      <w:r w:rsidR="00E54DBD">
        <w:rPr>
          <w:rFonts w:ascii="Times New Roman" w:eastAsia="Times New Roman" w:hAnsi="Times New Roman" w:cs="Times New Roman"/>
          <w:szCs w:val="20"/>
          <w:lang w:val="en-US"/>
        </w:rPr>
        <w:t>sausio</w:t>
      </w:r>
      <w:r>
        <w:rPr>
          <w:rFonts w:ascii="Times New Roman" w:eastAsia="Times New Roman" w:hAnsi="Times New Roman" w:cs="Times New Roman"/>
          <w:szCs w:val="20"/>
          <w:lang w:val="en-US"/>
        </w:rPr>
        <w:t xml:space="preserve"> </w:t>
      </w:r>
      <w:r w:rsidR="00E54DBD">
        <w:rPr>
          <w:rFonts w:ascii="Times New Roman" w:eastAsia="Times New Roman" w:hAnsi="Times New Roman" w:cs="Times New Roman"/>
          <w:szCs w:val="20"/>
          <w:lang w:val="en-US"/>
        </w:rPr>
        <w:t>24</w:t>
      </w:r>
      <w:r w:rsidRPr="00E24174">
        <w:rPr>
          <w:rFonts w:ascii="Times New Roman" w:hAnsi="Times New Roman"/>
          <w:lang w:val="en-US"/>
        </w:rPr>
        <w:t xml:space="preserve"> </w:t>
      </w:r>
      <w:r w:rsidRPr="000757F0">
        <w:rPr>
          <w:rFonts w:ascii="Times New Roman" w:eastAsia="Times New Roman" w:hAnsi="Times New Roman" w:cs="Times New Roman"/>
          <w:szCs w:val="20"/>
        </w:rPr>
        <w:t xml:space="preserve">d. </w:t>
      </w:r>
      <w:r w:rsidRPr="000757F0">
        <w:rPr>
          <w:rFonts w:ascii="Times New Roman" w:eastAsia="Times New Roman" w:hAnsi="Times New Roman" w:cs="Times New Roman" w:hint="cs"/>
          <w:szCs w:val="20"/>
        </w:rPr>
        <w:t>į</w:t>
      </w:r>
      <w:r w:rsidRPr="000757F0">
        <w:rPr>
          <w:rFonts w:ascii="Times New Roman" w:eastAsia="Times New Roman" w:hAnsi="Times New Roman" w:cs="Times New Roman"/>
          <w:szCs w:val="20"/>
        </w:rPr>
        <w:t>sakymu Nr. D1-</w:t>
      </w:r>
      <w:r w:rsidR="00E54DBD">
        <w:rPr>
          <w:rFonts w:ascii="Times New Roman" w:eastAsia="Times New Roman" w:hAnsi="Times New Roman" w:cs="Times New Roman"/>
          <w:szCs w:val="20"/>
        </w:rPr>
        <w:t>16</w:t>
      </w:r>
      <w:r w:rsidRPr="000757F0">
        <w:rPr>
          <w:rFonts w:ascii="Times New Roman" w:eastAsia="Times New Roman" w:hAnsi="Times New Roman" w:cs="Times New Roman"/>
          <w:szCs w:val="20"/>
        </w:rPr>
        <w:t xml:space="preserve"> </w:t>
      </w:r>
      <w:r w:rsidRPr="000757F0">
        <w:rPr>
          <w:rFonts w:ascii="Times New Roman" w:eastAsia="Times New Roman" w:hAnsi="Times New Roman" w:cs="Times New Roman" w:hint="cs"/>
          <w:szCs w:val="20"/>
        </w:rPr>
        <w:t>„</w:t>
      </w:r>
      <w:r w:rsidRPr="000757F0">
        <w:rPr>
          <w:rFonts w:ascii="Times New Roman" w:eastAsia="Times New Roman" w:hAnsi="Times New Roman" w:cs="Times New Roman"/>
          <w:szCs w:val="20"/>
        </w:rPr>
        <w:t>D</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l Aplinkos apsaugos r</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mimo programos 202</w:t>
      </w:r>
      <w:r w:rsidR="00E54DBD">
        <w:rPr>
          <w:rFonts w:ascii="Times New Roman" w:eastAsia="Times New Roman" w:hAnsi="Times New Roman" w:cs="Times New Roman"/>
          <w:szCs w:val="20"/>
        </w:rPr>
        <w:t>2</w:t>
      </w:r>
      <w:r w:rsidRPr="000757F0">
        <w:rPr>
          <w:rFonts w:ascii="Times New Roman" w:eastAsia="Times New Roman" w:hAnsi="Times New Roman" w:cs="Times New Roman"/>
          <w:szCs w:val="20"/>
        </w:rPr>
        <w:t xml:space="preserve"> m. finansavimo kryp</w:t>
      </w:r>
      <w:r w:rsidRPr="000757F0">
        <w:rPr>
          <w:rFonts w:ascii="Times New Roman" w:eastAsia="Times New Roman" w:hAnsi="Times New Roman" w:cs="Times New Roman" w:hint="cs"/>
          <w:szCs w:val="20"/>
        </w:rPr>
        <w:t>č</w:t>
      </w:r>
      <w:r w:rsidRPr="000757F0">
        <w:rPr>
          <w:rFonts w:ascii="Times New Roman" w:eastAsia="Times New Roman" w:hAnsi="Times New Roman" w:cs="Times New Roman"/>
          <w:szCs w:val="20"/>
        </w:rPr>
        <w:t>i</w:t>
      </w:r>
      <w:r w:rsidRPr="000757F0">
        <w:rPr>
          <w:rFonts w:ascii="Times New Roman" w:eastAsia="Times New Roman" w:hAnsi="Times New Roman" w:cs="Times New Roman" w:hint="cs"/>
          <w:szCs w:val="20"/>
        </w:rPr>
        <w:t>ų</w:t>
      </w:r>
      <w:r w:rsidRPr="000757F0">
        <w:rPr>
          <w:rFonts w:ascii="Times New Roman" w:eastAsia="Times New Roman" w:hAnsi="Times New Roman" w:cs="Times New Roman"/>
          <w:szCs w:val="20"/>
        </w:rPr>
        <w:t xml:space="preserve"> patvirtinimo</w:t>
      </w:r>
      <w:r w:rsidRPr="000757F0">
        <w:rPr>
          <w:rFonts w:ascii="Times New Roman" w:eastAsia="Times New Roman" w:hAnsi="Times New Roman" w:cs="Times New Roman" w:hint="cs"/>
          <w:szCs w:val="20"/>
        </w:rPr>
        <w:t>“</w:t>
      </w:r>
      <w:r w:rsidRPr="000757F0">
        <w:rPr>
          <w:rFonts w:ascii="Times New Roman" w:eastAsia="Times New Roman" w:hAnsi="Times New Roman" w:cs="Times New Roman"/>
          <w:szCs w:val="20"/>
        </w:rPr>
        <w:t>, ir jas i</w:t>
      </w:r>
      <w:r w:rsidRPr="000757F0">
        <w:rPr>
          <w:rFonts w:ascii="Times New Roman" w:eastAsia="Times New Roman" w:hAnsi="Times New Roman" w:cs="Times New Roman" w:hint="cs"/>
          <w:szCs w:val="20"/>
        </w:rPr>
        <w:t>š</w:t>
      </w:r>
      <w:r w:rsidRPr="000757F0">
        <w:rPr>
          <w:rFonts w:ascii="Times New Roman" w:eastAsia="Times New Roman" w:hAnsi="Times New Roman" w:cs="Times New Roman"/>
          <w:szCs w:val="20"/>
        </w:rPr>
        <w:t>d</w:t>
      </w:r>
      <w:r w:rsidRPr="000757F0">
        <w:rPr>
          <w:rFonts w:ascii="Times New Roman" w:eastAsia="Times New Roman" w:hAnsi="Times New Roman" w:cs="Times New Roman" w:hint="cs"/>
          <w:szCs w:val="20"/>
        </w:rPr>
        <w:t>ė</w:t>
      </w:r>
      <w:r w:rsidRPr="000757F0">
        <w:rPr>
          <w:rFonts w:ascii="Times New Roman" w:eastAsia="Times New Roman" w:hAnsi="Times New Roman" w:cs="Times New Roman"/>
          <w:szCs w:val="20"/>
        </w:rPr>
        <w:t>stau nauja redakcija (pridedama).</w:t>
      </w:r>
    </w:p>
    <w:tbl>
      <w:tblPr>
        <w:tblW w:w="0" w:type="auto"/>
        <w:tblLayout w:type="fixed"/>
        <w:tblCellMar>
          <w:left w:w="0" w:type="dxa"/>
          <w:right w:w="0" w:type="dxa"/>
        </w:tblCellMar>
        <w:tblLook w:val="0000" w:firstRow="0" w:lastRow="0" w:firstColumn="0" w:lastColumn="0" w:noHBand="0" w:noVBand="0"/>
      </w:tblPr>
      <w:tblGrid>
        <w:gridCol w:w="4863"/>
        <w:gridCol w:w="4302"/>
      </w:tblGrid>
      <w:tr w:rsidR="00D54F73" w:rsidRPr="00F51396" w14:paraId="538342AA" w14:textId="77777777">
        <w:trPr>
          <w:trHeight w:val="297"/>
        </w:trPr>
        <w:tc>
          <w:tcPr>
            <w:tcW w:w="4863" w:type="dxa"/>
            <w:vAlign w:val="bottom"/>
          </w:tcPr>
          <w:p w14:paraId="192DCB84" w14:textId="77777777" w:rsidR="00D54F73" w:rsidRPr="00F51396" w:rsidRDefault="00D54F73">
            <w:pPr>
              <w:snapToGrid w:val="0"/>
              <w:rPr>
                <w:rFonts w:ascii="Times New Roman" w:hAnsi="Times New Roman" w:cs="Times New Roman"/>
              </w:rPr>
            </w:pPr>
          </w:p>
        </w:tc>
        <w:tc>
          <w:tcPr>
            <w:tcW w:w="4302" w:type="dxa"/>
            <w:vAlign w:val="bottom"/>
          </w:tcPr>
          <w:p w14:paraId="0CE54B37" w14:textId="77777777" w:rsidR="00D54F73" w:rsidRPr="00F51396" w:rsidRDefault="00D54F73" w:rsidP="00B463F4">
            <w:pPr>
              <w:snapToGrid w:val="0"/>
              <w:jc w:val="right"/>
              <w:rPr>
                <w:rFonts w:ascii="Times New Roman" w:hAnsi="Times New Roman" w:cs="Times New Roman"/>
              </w:rPr>
            </w:pPr>
          </w:p>
        </w:tc>
      </w:tr>
      <w:tr w:rsidR="00D54F73" w:rsidRPr="00F51396" w14:paraId="0377B729" w14:textId="77777777">
        <w:trPr>
          <w:trHeight w:val="297"/>
        </w:trPr>
        <w:tc>
          <w:tcPr>
            <w:tcW w:w="4863" w:type="dxa"/>
            <w:vAlign w:val="bottom"/>
          </w:tcPr>
          <w:p w14:paraId="6DA14ABF" w14:textId="77777777" w:rsidR="00D54F73" w:rsidRPr="00F51396" w:rsidRDefault="00D54F73">
            <w:pPr>
              <w:snapToGrid w:val="0"/>
              <w:rPr>
                <w:rFonts w:ascii="Times New Roman" w:hAnsi="Times New Roman" w:cs="Times New Roman"/>
              </w:rPr>
            </w:pPr>
          </w:p>
        </w:tc>
        <w:tc>
          <w:tcPr>
            <w:tcW w:w="4302" w:type="dxa"/>
            <w:vAlign w:val="bottom"/>
          </w:tcPr>
          <w:p w14:paraId="5FBD7D2B" w14:textId="77777777" w:rsidR="00D54F73" w:rsidRPr="00F51396" w:rsidRDefault="00D54F73">
            <w:pPr>
              <w:snapToGrid w:val="0"/>
              <w:jc w:val="right"/>
              <w:rPr>
                <w:rFonts w:ascii="Times New Roman" w:hAnsi="Times New Roman" w:cs="Times New Roman"/>
              </w:rPr>
            </w:pPr>
          </w:p>
        </w:tc>
      </w:tr>
    </w:tbl>
    <w:p w14:paraId="62FD3F96" w14:textId="7DAF0CF2" w:rsidR="00D54F73" w:rsidRPr="00F51396" w:rsidRDefault="00E471D2" w:rsidP="00890832">
      <w:pPr>
        <w:rPr>
          <w:rFonts w:ascii="Times New Roman" w:hAnsi="Times New Roman" w:cs="Times New Roman"/>
        </w:rPr>
      </w:pPr>
      <w:r w:rsidRPr="00F51396">
        <w:rPr>
          <w:rFonts w:ascii="Times New Roman" w:hAnsi="Times New Roman" w:cs="Times New Roman"/>
        </w:rPr>
        <w:t>Aplinkos ministras</w:t>
      </w:r>
      <w:r w:rsidR="00890832" w:rsidRPr="00F51396">
        <w:rPr>
          <w:rFonts w:ascii="Times New Roman" w:hAnsi="Times New Roman" w:cs="Times New Roman"/>
        </w:rPr>
        <w:t xml:space="preserve">                                                     </w:t>
      </w:r>
      <w:r w:rsidRPr="00F51396">
        <w:rPr>
          <w:rFonts w:ascii="Times New Roman" w:hAnsi="Times New Roman" w:cs="Times New Roman"/>
        </w:rPr>
        <w:t xml:space="preserve">                                    </w:t>
      </w:r>
      <w:r w:rsidR="00890832" w:rsidRPr="00F51396">
        <w:rPr>
          <w:rFonts w:ascii="Times New Roman" w:hAnsi="Times New Roman" w:cs="Times New Roman"/>
        </w:rPr>
        <w:t xml:space="preserve"> </w:t>
      </w:r>
      <w:r w:rsidR="00232FE2" w:rsidRPr="00F51396">
        <w:rPr>
          <w:rFonts w:ascii="Times New Roman" w:hAnsi="Times New Roman" w:cs="Times New Roman"/>
        </w:rPr>
        <w:t xml:space="preserve">   </w:t>
      </w:r>
      <w:r w:rsidR="00890832" w:rsidRPr="00F51396">
        <w:rPr>
          <w:rFonts w:ascii="Times New Roman" w:hAnsi="Times New Roman" w:cs="Times New Roman"/>
        </w:rPr>
        <w:t xml:space="preserve"> </w:t>
      </w:r>
      <w:r w:rsidR="00D35A23" w:rsidRPr="00F51396">
        <w:rPr>
          <w:rFonts w:ascii="Times New Roman" w:hAnsi="Times New Roman" w:cs="Times New Roman"/>
        </w:rPr>
        <w:t>Simonas Gentvilas</w:t>
      </w:r>
    </w:p>
    <w:p w14:paraId="287D3935" w14:textId="77777777" w:rsidR="00D54F73" w:rsidRPr="00F51396" w:rsidRDefault="00D54F73">
      <w:pPr>
        <w:rPr>
          <w:rFonts w:ascii="Times New Roman" w:hAnsi="Times New Roman" w:cs="Times New Roman"/>
        </w:rPr>
      </w:pPr>
    </w:p>
    <w:p w14:paraId="67086651" w14:textId="47AF7CAC" w:rsidR="00CF55E6" w:rsidRPr="00F51396" w:rsidRDefault="00CF55E6">
      <w:pPr>
        <w:rPr>
          <w:rFonts w:ascii="Times New Roman" w:hAnsi="Times New Roman" w:cs="Times New Roman"/>
        </w:rPr>
      </w:pPr>
    </w:p>
    <w:p w14:paraId="324EB072" w14:textId="0FD3D6B7" w:rsidR="00ED514A" w:rsidRDefault="00ED514A"/>
    <w:p w14:paraId="4CE0E107" w14:textId="6A25AC5F" w:rsidR="00ED514A" w:rsidRDefault="00ED514A"/>
    <w:p w14:paraId="4252A8C1" w14:textId="7820D1B2" w:rsidR="00ED514A" w:rsidRDefault="00ED514A"/>
    <w:p w14:paraId="1E1994D9" w14:textId="567013FC" w:rsidR="00ED514A" w:rsidRDefault="00ED514A"/>
    <w:p w14:paraId="24BB8B82" w14:textId="49E3AF5A" w:rsidR="00ED514A" w:rsidRDefault="00ED514A"/>
    <w:p w14:paraId="3ECAE138" w14:textId="082EECCD" w:rsidR="00ED514A" w:rsidRDefault="00ED514A"/>
    <w:p w14:paraId="0B3F2495" w14:textId="106B0CC6" w:rsidR="00ED514A" w:rsidRDefault="00ED514A"/>
    <w:p w14:paraId="75D5B496" w14:textId="227DC239" w:rsidR="00ED514A" w:rsidRDefault="00ED514A"/>
    <w:p w14:paraId="4D90D58E" w14:textId="485D820D" w:rsidR="00ED514A" w:rsidRDefault="00ED514A"/>
    <w:p w14:paraId="465301EB" w14:textId="797D5C00" w:rsidR="00ED514A" w:rsidRDefault="00ED514A"/>
    <w:p w14:paraId="593F5EB7" w14:textId="6F216FEA" w:rsidR="00ED514A" w:rsidRDefault="00ED514A"/>
    <w:p w14:paraId="70CF5140" w14:textId="5C6CFE28" w:rsidR="00ED514A" w:rsidRDefault="00ED514A"/>
    <w:p w14:paraId="5C5F32C0" w14:textId="4B2AD102" w:rsidR="00ED514A" w:rsidRDefault="00ED514A"/>
    <w:p w14:paraId="44A10AB9" w14:textId="7125429B" w:rsidR="00ED514A" w:rsidRDefault="00ED514A"/>
    <w:p w14:paraId="3D7927A0" w14:textId="6BF1ED94" w:rsidR="00ED514A" w:rsidRDefault="00ED514A"/>
    <w:p w14:paraId="22831144" w14:textId="77777777" w:rsidR="00317330" w:rsidRDefault="00317330">
      <w:pPr>
        <w:sectPr w:rsidR="00317330" w:rsidSect="006701BC">
          <w:headerReference w:type="even" r:id="rId12"/>
          <w:headerReference w:type="default" r:id="rId13"/>
          <w:footerReference w:type="default" r:id="rId14"/>
          <w:headerReference w:type="first" r:id="rId15"/>
          <w:footnotePr>
            <w:pos w:val="beneathText"/>
          </w:footnotePr>
          <w:pgSz w:w="11905" w:h="16837"/>
          <w:pgMar w:top="1384" w:right="848" w:bottom="1134" w:left="1701" w:header="567" w:footer="567" w:gutter="0"/>
          <w:pgNumType w:start="1"/>
          <w:cols w:space="1296"/>
          <w:titlePg/>
          <w:docGrid w:linePitch="360"/>
        </w:sectPr>
      </w:pPr>
    </w:p>
    <w:tbl>
      <w:tblPr>
        <w:tblW w:w="10346" w:type="dxa"/>
        <w:tblInd w:w="-176" w:type="dxa"/>
        <w:tblLayout w:type="fixed"/>
        <w:tblLook w:val="04A0" w:firstRow="1" w:lastRow="0" w:firstColumn="1" w:lastColumn="0" w:noHBand="0" w:noVBand="1"/>
      </w:tblPr>
      <w:tblGrid>
        <w:gridCol w:w="34"/>
        <w:gridCol w:w="438"/>
        <w:gridCol w:w="413"/>
        <w:gridCol w:w="4640"/>
        <w:gridCol w:w="888"/>
        <w:gridCol w:w="1560"/>
        <w:gridCol w:w="1842"/>
        <w:gridCol w:w="236"/>
        <w:gridCol w:w="59"/>
        <w:gridCol w:w="143"/>
        <w:gridCol w:w="76"/>
        <w:gridCol w:w="17"/>
      </w:tblGrid>
      <w:tr w:rsidR="005335F6" w:rsidRPr="001B5736" w14:paraId="19FAC911" w14:textId="77777777" w:rsidTr="00CD1A07">
        <w:trPr>
          <w:gridAfter w:val="1"/>
          <w:wAfter w:w="17" w:type="dxa"/>
          <w:trHeight w:val="315"/>
        </w:trPr>
        <w:tc>
          <w:tcPr>
            <w:tcW w:w="885" w:type="dxa"/>
            <w:gridSpan w:val="3"/>
            <w:tcBorders>
              <w:top w:val="nil"/>
              <w:left w:val="nil"/>
              <w:bottom w:val="nil"/>
              <w:right w:val="nil"/>
            </w:tcBorders>
            <w:shd w:val="clear" w:color="auto" w:fill="auto"/>
            <w:noWrap/>
            <w:vAlign w:val="bottom"/>
            <w:hideMark/>
          </w:tcPr>
          <w:p w14:paraId="42A6B651" w14:textId="77777777" w:rsidR="005335F6" w:rsidRPr="001B5736" w:rsidRDefault="005335F6" w:rsidP="003E3869">
            <w:pPr>
              <w:widowControl/>
              <w:suppressAutoHyphens w:val="0"/>
              <w:rPr>
                <w:rFonts w:ascii="Times New Roman" w:eastAsia="Times New Roman" w:hAnsi="Times New Roman" w:cs="Times New Roman"/>
                <w:color w:val="000000"/>
                <w:sz w:val="20"/>
                <w:szCs w:val="20"/>
                <w:lang w:bidi="ar-SA"/>
              </w:rPr>
            </w:pPr>
          </w:p>
        </w:tc>
        <w:tc>
          <w:tcPr>
            <w:tcW w:w="4640" w:type="dxa"/>
            <w:tcBorders>
              <w:top w:val="nil"/>
              <w:left w:val="nil"/>
              <w:bottom w:val="nil"/>
              <w:right w:val="nil"/>
            </w:tcBorders>
            <w:shd w:val="clear" w:color="auto" w:fill="auto"/>
            <w:noWrap/>
            <w:hideMark/>
          </w:tcPr>
          <w:p w14:paraId="10AD235C" w14:textId="77777777" w:rsidR="005335F6" w:rsidRPr="001B5736" w:rsidRDefault="005335F6" w:rsidP="00340DB5">
            <w:pPr>
              <w:widowControl/>
              <w:tabs>
                <w:tab w:val="left" w:pos="4229"/>
              </w:tabs>
              <w:suppressAutoHyphens w:val="0"/>
              <w:rPr>
                <w:rFonts w:ascii="Times New Roman" w:eastAsia="Times New Roman" w:hAnsi="Times New Roman" w:cs="Times New Roman"/>
                <w:color w:val="000000"/>
                <w:sz w:val="20"/>
                <w:szCs w:val="20"/>
                <w:lang w:bidi="ar-SA"/>
              </w:rPr>
            </w:pPr>
            <w:r w:rsidRPr="001B5736">
              <w:rPr>
                <w:rFonts w:ascii="Times New Roman" w:eastAsia="Times New Roman" w:hAnsi="Times New Roman" w:cs="Times New Roman"/>
                <w:color w:val="000000"/>
                <w:sz w:val="20"/>
                <w:szCs w:val="20"/>
                <w:lang w:bidi="ar-SA"/>
              </w:rPr>
              <w:t xml:space="preserve"> </w:t>
            </w:r>
            <w:r w:rsidRPr="001B5736">
              <w:rPr>
                <w:rFonts w:ascii="Times New Roman" w:eastAsia="Times New Roman" w:hAnsi="Times New Roman" w:cs="Times New Roman"/>
                <w:color w:val="000000"/>
                <w:sz w:val="20"/>
                <w:szCs w:val="20"/>
                <w:lang w:bidi="ar-SA"/>
              </w:rPr>
              <w:tab/>
              <w:t xml:space="preserve">    </w:t>
            </w:r>
          </w:p>
        </w:tc>
        <w:tc>
          <w:tcPr>
            <w:tcW w:w="4290" w:type="dxa"/>
            <w:gridSpan w:val="3"/>
            <w:tcBorders>
              <w:top w:val="nil"/>
              <w:left w:val="nil"/>
              <w:bottom w:val="nil"/>
              <w:right w:val="nil"/>
            </w:tcBorders>
            <w:shd w:val="clear" w:color="auto" w:fill="auto"/>
            <w:noWrap/>
            <w:hideMark/>
          </w:tcPr>
          <w:p w14:paraId="4DCB5731" w14:textId="77777777" w:rsidR="005335F6" w:rsidRDefault="005335F6" w:rsidP="00841BCA">
            <w:pPr>
              <w:jc w:val="both"/>
              <w:rPr>
                <w:rFonts w:ascii="Times New Roman" w:eastAsia="Times New Roman" w:hAnsi="Times New Roman" w:cs="Times New Roman"/>
                <w:lang w:val="en-US" w:bidi="ar-SA"/>
              </w:rPr>
            </w:pPr>
            <w:r w:rsidRPr="00C65FFA">
              <w:rPr>
                <w:rFonts w:ascii="Times New Roman" w:eastAsia="Times New Roman" w:hAnsi="Times New Roman" w:cs="Times New Roman"/>
                <w:lang w:val="en-US" w:bidi="ar-SA"/>
              </w:rPr>
              <w:t>PATVIRTINTA</w:t>
            </w:r>
          </w:p>
          <w:p w14:paraId="5D324368" w14:textId="51969559" w:rsidR="00ED514A" w:rsidRPr="00C65FFA" w:rsidRDefault="00ED514A" w:rsidP="006701BC">
            <w:pPr>
              <w:jc w:val="both"/>
              <w:rPr>
                <w:rFonts w:ascii="Times New Roman" w:eastAsia="Times New Roman" w:hAnsi="Times New Roman" w:cs="Times New Roman"/>
              </w:rPr>
            </w:pPr>
            <w:r w:rsidRPr="00C65FFA">
              <w:rPr>
                <w:rFonts w:ascii="Times New Roman" w:eastAsia="Times New Roman" w:hAnsi="Times New Roman" w:cs="Times New Roman"/>
                <w:lang w:val="en-US" w:bidi="ar-SA"/>
              </w:rPr>
              <w:t>Lietuvos Respublikos aplinkos ministro 202</w:t>
            </w:r>
            <w:r>
              <w:rPr>
                <w:rFonts w:ascii="Times New Roman" w:eastAsia="Times New Roman" w:hAnsi="Times New Roman" w:cs="Times New Roman"/>
                <w:lang w:val="en-US" w:bidi="ar-SA"/>
              </w:rPr>
              <w:t>2</w:t>
            </w:r>
            <w:r w:rsidRPr="00C65FFA">
              <w:rPr>
                <w:rFonts w:ascii="Times New Roman" w:eastAsia="Times New Roman" w:hAnsi="Times New Roman" w:cs="Times New Roman"/>
                <w:lang w:val="en-US" w:bidi="ar-SA"/>
              </w:rPr>
              <w:t xml:space="preserve"> m.</w:t>
            </w:r>
            <w:r w:rsidR="00E42D1B">
              <w:rPr>
                <w:rFonts w:ascii="Times New Roman" w:eastAsia="Times New Roman" w:hAnsi="Times New Roman" w:cs="Times New Roman"/>
                <w:lang w:val="en-US" w:bidi="ar-SA"/>
              </w:rPr>
              <w:t xml:space="preserve"> sausio 24 </w:t>
            </w:r>
            <w:r w:rsidRPr="00C65FFA">
              <w:rPr>
                <w:rFonts w:ascii="Times New Roman" w:eastAsia="Times New Roman" w:hAnsi="Times New Roman" w:cs="Times New Roman"/>
                <w:lang w:val="en-US" w:bidi="ar-SA"/>
              </w:rPr>
              <w:t xml:space="preserve">d. </w:t>
            </w:r>
            <w:r w:rsidRPr="00C65FFA">
              <w:rPr>
                <w:rFonts w:ascii="Times New Roman" w:eastAsia="Times New Roman" w:hAnsi="Times New Roman" w:cs="Times New Roman" w:hint="cs"/>
                <w:lang w:val="en-US" w:bidi="ar-SA"/>
              </w:rPr>
              <w:t>į</w:t>
            </w:r>
            <w:r w:rsidRPr="00C65FFA">
              <w:rPr>
                <w:rFonts w:ascii="Times New Roman" w:eastAsia="Times New Roman" w:hAnsi="Times New Roman" w:cs="Times New Roman"/>
                <w:lang w:val="en-US" w:bidi="ar-SA"/>
              </w:rPr>
              <w:t>sakymu Nr. D1-</w:t>
            </w:r>
            <w:r w:rsidR="00E42D1B">
              <w:rPr>
                <w:rFonts w:ascii="Times New Roman" w:eastAsia="Times New Roman" w:hAnsi="Times New Roman" w:cs="Times New Roman"/>
                <w:lang w:val="en-US" w:bidi="ar-SA"/>
              </w:rPr>
              <w:t>16</w:t>
            </w:r>
          </w:p>
        </w:tc>
        <w:tc>
          <w:tcPr>
            <w:tcW w:w="236" w:type="dxa"/>
            <w:tcBorders>
              <w:top w:val="nil"/>
              <w:left w:val="nil"/>
              <w:bottom w:val="nil"/>
              <w:right w:val="nil"/>
            </w:tcBorders>
            <w:shd w:val="clear" w:color="auto" w:fill="auto"/>
            <w:noWrap/>
            <w:vAlign w:val="bottom"/>
            <w:hideMark/>
          </w:tcPr>
          <w:p w14:paraId="6C50D574" w14:textId="77777777" w:rsidR="005335F6" w:rsidRPr="001B5736" w:rsidRDefault="005335F6" w:rsidP="006701BC">
            <w:pPr>
              <w:widowControl/>
              <w:suppressAutoHyphens w:val="0"/>
              <w:ind w:firstLine="140"/>
              <w:rPr>
                <w:rFonts w:ascii="Times New Roman" w:eastAsia="Times New Roman" w:hAnsi="Times New Roman" w:cs="Times New Roman"/>
                <w:color w:val="000000"/>
                <w:lang w:bidi="ar-SA"/>
              </w:rPr>
            </w:pPr>
          </w:p>
        </w:tc>
        <w:tc>
          <w:tcPr>
            <w:tcW w:w="278" w:type="dxa"/>
            <w:gridSpan w:val="3"/>
            <w:tcBorders>
              <w:top w:val="nil"/>
              <w:left w:val="nil"/>
              <w:bottom w:val="nil"/>
              <w:right w:val="nil"/>
            </w:tcBorders>
            <w:shd w:val="clear" w:color="auto" w:fill="auto"/>
            <w:noWrap/>
            <w:vAlign w:val="bottom"/>
            <w:hideMark/>
          </w:tcPr>
          <w:p w14:paraId="7419B9D3" w14:textId="77777777" w:rsidR="005335F6" w:rsidRPr="001B5736" w:rsidRDefault="005335F6" w:rsidP="003E3869">
            <w:pPr>
              <w:widowControl/>
              <w:suppressAutoHyphens w:val="0"/>
              <w:rPr>
                <w:rFonts w:ascii="Times New Roman" w:eastAsia="Times New Roman" w:hAnsi="Times New Roman" w:cs="Times New Roman"/>
                <w:color w:val="000000"/>
                <w:lang w:bidi="ar-SA"/>
              </w:rPr>
            </w:pPr>
          </w:p>
        </w:tc>
      </w:tr>
      <w:tr w:rsidR="005335F6" w:rsidRPr="001B5736" w14:paraId="103FA3A0" w14:textId="77777777" w:rsidTr="00655FE0">
        <w:trPr>
          <w:trHeight w:val="1303"/>
        </w:trPr>
        <w:tc>
          <w:tcPr>
            <w:tcW w:w="885" w:type="dxa"/>
            <w:gridSpan w:val="3"/>
            <w:tcBorders>
              <w:top w:val="nil"/>
              <w:left w:val="nil"/>
              <w:bottom w:val="nil"/>
              <w:right w:val="nil"/>
            </w:tcBorders>
            <w:shd w:val="clear" w:color="auto" w:fill="auto"/>
            <w:noWrap/>
            <w:vAlign w:val="bottom"/>
            <w:hideMark/>
          </w:tcPr>
          <w:p w14:paraId="22F4D560" w14:textId="77777777" w:rsidR="005335F6" w:rsidRPr="001B5736" w:rsidRDefault="005335F6" w:rsidP="003E3869">
            <w:pPr>
              <w:widowControl/>
              <w:suppressAutoHyphens w:val="0"/>
              <w:rPr>
                <w:rFonts w:ascii="Times New Roman" w:eastAsia="Times New Roman" w:hAnsi="Times New Roman" w:cs="Times New Roman"/>
                <w:color w:val="000000"/>
                <w:sz w:val="20"/>
                <w:szCs w:val="20"/>
                <w:lang w:bidi="ar-SA"/>
              </w:rPr>
            </w:pPr>
          </w:p>
        </w:tc>
        <w:tc>
          <w:tcPr>
            <w:tcW w:w="4640" w:type="dxa"/>
            <w:tcBorders>
              <w:top w:val="nil"/>
              <w:left w:val="nil"/>
              <w:bottom w:val="nil"/>
              <w:right w:val="nil"/>
            </w:tcBorders>
            <w:shd w:val="clear" w:color="auto" w:fill="auto"/>
            <w:noWrap/>
            <w:hideMark/>
          </w:tcPr>
          <w:p w14:paraId="25AA7E79" w14:textId="77777777" w:rsidR="005335F6" w:rsidRPr="001B5736" w:rsidRDefault="005335F6" w:rsidP="003E3869">
            <w:pPr>
              <w:widowControl/>
              <w:suppressAutoHyphens w:val="0"/>
              <w:rPr>
                <w:rFonts w:ascii="Times New Roman" w:eastAsia="Times New Roman" w:hAnsi="Times New Roman" w:cs="Times New Roman"/>
                <w:color w:val="000000"/>
                <w:sz w:val="20"/>
                <w:szCs w:val="20"/>
                <w:lang w:bidi="ar-SA"/>
              </w:rPr>
            </w:pPr>
          </w:p>
        </w:tc>
        <w:tc>
          <w:tcPr>
            <w:tcW w:w="4585" w:type="dxa"/>
            <w:gridSpan w:val="5"/>
            <w:tcBorders>
              <w:top w:val="nil"/>
              <w:left w:val="nil"/>
              <w:bottom w:val="nil"/>
              <w:right w:val="nil"/>
            </w:tcBorders>
            <w:shd w:val="clear" w:color="auto" w:fill="auto"/>
            <w:noWrap/>
            <w:hideMark/>
          </w:tcPr>
          <w:p w14:paraId="1868B603" w14:textId="744364AE" w:rsidR="005335F6" w:rsidRDefault="00CC6410" w:rsidP="00CC6410">
            <w:pPr>
              <w:widowControl/>
              <w:suppressAutoHyphens w:val="0"/>
              <w:rPr>
                <w:rFonts w:ascii="Times New Roman" w:eastAsia="Times New Roman" w:hAnsi="Times New Roman" w:cs="Times New Roman"/>
                <w:lang w:val="en-US" w:bidi="ar-SA"/>
              </w:rPr>
            </w:pPr>
            <w:r w:rsidRPr="00C65FFA">
              <w:rPr>
                <w:rFonts w:ascii="Times New Roman" w:eastAsia="Times New Roman" w:hAnsi="Times New Roman" w:cs="Times New Roman"/>
                <w:lang w:val="en-US" w:bidi="ar-SA"/>
              </w:rPr>
              <w:t>(Lietuvos Respublikos</w:t>
            </w:r>
            <w:r>
              <w:rPr>
                <w:rFonts w:ascii="Times New Roman" w:eastAsia="Times New Roman" w:hAnsi="Times New Roman" w:cs="Times New Roman"/>
                <w:lang w:val="en-US" w:bidi="ar-SA"/>
              </w:rPr>
              <w:t xml:space="preserve"> </w:t>
            </w:r>
            <w:r w:rsidRPr="00C65FFA">
              <w:rPr>
                <w:rFonts w:ascii="Times New Roman" w:eastAsia="Times New Roman" w:hAnsi="Times New Roman" w:cs="Times New Roman"/>
                <w:lang w:val="en-US" w:bidi="ar-SA"/>
              </w:rPr>
              <w:t>aplinkos ministro 202</w:t>
            </w:r>
            <w:r>
              <w:rPr>
                <w:rFonts w:ascii="Times New Roman" w:eastAsia="Times New Roman" w:hAnsi="Times New Roman" w:cs="Times New Roman"/>
                <w:lang w:val="en-US" w:bidi="ar-SA"/>
              </w:rPr>
              <w:t>2</w:t>
            </w:r>
            <w:r w:rsidRPr="00C65FFA">
              <w:rPr>
                <w:rFonts w:ascii="Times New Roman" w:eastAsia="Times New Roman" w:hAnsi="Times New Roman" w:cs="Times New Roman"/>
                <w:lang w:val="en-US" w:bidi="ar-SA"/>
              </w:rPr>
              <w:t xml:space="preserve"> m.</w:t>
            </w:r>
            <w:r>
              <w:rPr>
                <w:rFonts w:ascii="Times New Roman" w:eastAsia="Times New Roman" w:hAnsi="Times New Roman" w:cs="Times New Roman"/>
                <w:lang w:val="en-US" w:bidi="ar-SA"/>
              </w:rPr>
              <w:t xml:space="preserve"> </w:t>
            </w:r>
            <w:r w:rsidR="009C4EFF">
              <w:rPr>
                <w:rFonts w:ascii="Times New Roman" w:eastAsia="Times New Roman" w:hAnsi="Times New Roman" w:cs="Times New Roman"/>
                <w:lang w:val="en-US" w:bidi="ar-SA"/>
              </w:rPr>
              <w:t>birželio 14</w:t>
            </w:r>
            <w:r w:rsidRPr="00C65FFA">
              <w:rPr>
                <w:rFonts w:ascii="Times New Roman" w:eastAsia="Times New Roman" w:hAnsi="Times New Roman" w:cs="Times New Roman"/>
                <w:lang w:val="en-US" w:bidi="ar-SA"/>
              </w:rPr>
              <w:t xml:space="preserve"> d.</w:t>
            </w:r>
            <w:r>
              <w:rPr>
                <w:rFonts w:ascii="Times New Roman" w:eastAsia="Times New Roman" w:hAnsi="Times New Roman" w:cs="Times New Roman"/>
                <w:lang w:val="en-US" w:bidi="ar-SA"/>
              </w:rPr>
              <w:t xml:space="preserve">  </w:t>
            </w:r>
            <w:r w:rsidRPr="00C65FFA">
              <w:rPr>
                <w:rFonts w:ascii="Times New Roman" w:eastAsia="Times New Roman" w:hAnsi="Times New Roman" w:cs="Times New Roman"/>
                <w:lang w:val="en-US" w:bidi="ar-SA"/>
              </w:rPr>
              <w:t>įsakymo Nr. D1-</w:t>
            </w:r>
            <w:r w:rsidR="009C4EFF">
              <w:rPr>
                <w:rFonts w:ascii="Times New Roman" w:eastAsia="Times New Roman" w:hAnsi="Times New Roman" w:cs="Times New Roman"/>
                <w:lang w:val="en-US" w:bidi="ar-SA"/>
              </w:rPr>
              <w:t>111</w:t>
            </w:r>
            <w:r>
              <w:rPr>
                <w:rFonts w:ascii="Times New Roman" w:eastAsia="Times New Roman" w:hAnsi="Times New Roman" w:cs="Times New Roman"/>
                <w:lang w:val="en-US" w:bidi="ar-SA"/>
              </w:rPr>
              <w:t xml:space="preserve">       </w:t>
            </w:r>
            <w:r w:rsidRPr="00C65FFA">
              <w:rPr>
                <w:rFonts w:ascii="Times New Roman" w:eastAsia="Times New Roman" w:hAnsi="Times New Roman" w:cs="Times New Roman"/>
                <w:lang w:val="en-US" w:bidi="ar-SA"/>
              </w:rPr>
              <w:t xml:space="preserve"> redakcija)</w:t>
            </w:r>
          </w:p>
          <w:p w14:paraId="4CD7FC84" w14:textId="3D6ADEBB" w:rsidR="000E5B86" w:rsidRDefault="000E5B86" w:rsidP="00CC6410">
            <w:pPr>
              <w:widowControl/>
              <w:suppressAutoHyphens w:val="0"/>
              <w:rPr>
                <w:rFonts w:ascii="Times New Roman" w:eastAsia="Times New Roman" w:hAnsi="Times New Roman" w:cs="Times New Roman"/>
                <w:lang w:val="en-US" w:bidi="ar-SA"/>
              </w:rPr>
            </w:pPr>
            <w:r>
              <w:rPr>
                <w:rFonts w:ascii="Times New Roman" w:eastAsia="Times New Roman" w:hAnsi="Times New Roman" w:cs="Times New Roman"/>
                <w:lang w:val="en-US" w:bidi="ar-SA"/>
              </w:rPr>
              <w:t xml:space="preserve">            </w:t>
            </w:r>
          </w:p>
          <w:p w14:paraId="18C29D15" w14:textId="66B066E8" w:rsidR="00CC6410" w:rsidRPr="00C65FFA" w:rsidRDefault="00CC6410" w:rsidP="00E24174">
            <w:pPr>
              <w:widowControl/>
              <w:suppressAutoHyphens w:val="0"/>
              <w:rPr>
                <w:rFonts w:ascii="Times New Roman" w:eastAsia="Times New Roman" w:hAnsi="Times New Roman" w:cs="Times New Roman"/>
              </w:rPr>
            </w:pPr>
          </w:p>
        </w:tc>
        <w:tc>
          <w:tcPr>
            <w:tcW w:w="236" w:type="dxa"/>
            <w:gridSpan w:val="3"/>
            <w:tcBorders>
              <w:top w:val="nil"/>
              <w:left w:val="nil"/>
              <w:bottom w:val="nil"/>
              <w:right w:val="nil"/>
            </w:tcBorders>
            <w:shd w:val="clear" w:color="auto" w:fill="auto"/>
            <w:noWrap/>
            <w:vAlign w:val="bottom"/>
            <w:hideMark/>
          </w:tcPr>
          <w:p w14:paraId="7D110026" w14:textId="77777777" w:rsidR="005335F6" w:rsidRPr="001B5736" w:rsidRDefault="005335F6" w:rsidP="003E3869">
            <w:pPr>
              <w:widowControl/>
              <w:suppressAutoHyphens w:val="0"/>
              <w:rPr>
                <w:rFonts w:ascii="Calibri" w:eastAsia="Times New Roman" w:hAnsi="Calibri" w:cs="Calibri"/>
                <w:color w:val="000000"/>
                <w:sz w:val="22"/>
                <w:szCs w:val="22"/>
                <w:lang w:bidi="ar-SA"/>
              </w:rPr>
            </w:pPr>
          </w:p>
        </w:tc>
      </w:tr>
      <w:tr w:rsidR="00CE06E0" w:rsidRPr="00655FE0" w14:paraId="31D3E8B5" w14:textId="77777777" w:rsidTr="00884135">
        <w:trPr>
          <w:gridBefore w:val="1"/>
          <w:gridAfter w:val="5"/>
          <w:wBefore w:w="34" w:type="dxa"/>
          <w:wAfter w:w="531" w:type="dxa"/>
          <w:trHeight w:val="315"/>
        </w:trPr>
        <w:tc>
          <w:tcPr>
            <w:tcW w:w="9781" w:type="dxa"/>
            <w:gridSpan w:val="6"/>
            <w:tcBorders>
              <w:top w:val="nil"/>
              <w:left w:val="nil"/>
              <w:bottom w:val="nil"/>
              <w:right w:val="nil"/>
            </w:tcBorders>
            <w:shd w:val="clear" w:color="auto" w:fill="auto"/>
            <w:noWrap/>
            <w:hideMark/>
          </w:tcPr>
          <w:p w14:paraId="02B69738" w14:textId="77777777" w:rsidR="00404CD2" w:rsidRPr="00655FE0" w:rsidRDefault="00404CD2" w:rsidP="00404CD2">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Aplinkos apsaugos rėmimo programos 2022 metų lėšų paskirstymas</w:t>
            </w:r>
          </w:p>
        </w:tc>
      </w:tr>
      <w:tr w:rsidR="00404CD2" w:rsidRPr="00655FE0" w14:paraId="4838DF4C" w14:textId="77777777" w:rsidTr="008C2C3E">
        <w:trPr>
          <w:gridBefore w:val="1"/>
          <w:gridAfter w:val="5"/>
          <w:wBefore w:w="34" w:type="dxa"/>
          <w:wAfter w:w="531" w:type="dxa"/>
          <w:trHeight w:val="173"/>
        </w:trPr>
        <w:tc>
          <w:tcPr>
            <w:tcW w:w="851" w:type="dxa"/>
            <w:gridSpan w:val="2"/>
            <w:tcBorders>
              <w:top w:val="nil"/>
              <w:left w:val="nil"/>
              <w:bottom w:val="nil"/>
              <w:right w:val="nil"/>
            </w:tcBorders>
            <w:shd w:val="clear" w:color="auto" w:fill="auto"/>
            <w:noWrap/>
            <w:vAlign w:val="bottom"/>
            <w:hideMark/>
          </w:tcPr>
          <w:p w14:paraId="2993256D" w14:textId="77777777" w:rsidR="00404CD2" w:rsidRPr="00655FE0" w:rsidRDefault="00404CD2" w:rsidP="00404CD2">
            <w:pPr>
              <w:widowControl/>
              <w:suppressAutoHyphens w:val="0"/>
              <w:jc w:val="center"/>
              <w:rPr>
                <w:rFonts w:ascii="Times New Roman" w:eastAsia="Times New Roman" w:hAnsi="Times New Roman" w:cs="Times New Roman"/>
                <w:b/>
                <w:bCs/>
                <w:lang w:eastAsia="lt-LT" w:bidi="ar-SA"/>
              </w:rPr>
            </w:pPr>
          </w:p>
        </w:tc>
        <w:tc>
          <w:tcPr>
            <w:tcW w:w="5528" w:type="dxa"/>
            <w:gridSpan w:val="2"/>
            <w:tcBorders>
              <w:top w:val="nil"/>
              <w:left w:val="nil"/>
              <w:bottom w:val="nil"/>
              <w:right w:val="nil"/>
            </w:tcBorders>
            <w:shd w:val="clear" w:color="auto" w:fill="auto"/>
            <w:noWrap/>
            <w:hideMark/>
          </w:tcPr>
          <w:p w14:paraId="0D0F7D86" w14:textId="77777777" w:rsidR="00404CD2" w:rsidRPr="00655FE0" w:rsidRDefault="00404CD2" w:rsidP="00404CD2">
            <w:pPr>
              <w:widowControl/>
              <w:suppressAutoHyphens w:val="0"/>
              <w:rPr>
                <w:rFonts w:ascii="Times New Roman" w:eastAsia="Times New Roman" w:hAnsi="Times New Roman" w:cs="Times New Roman"/>
                <w:lang w:eastAsia="lt-LT" w:bidi="ar-SA"/>
              </w:rPr>
            </w:pPr>
          </w:p>
        </w:tc>
        <w:tc>
          <w:tcPr>
            <w:tcW w:w="1560" w:type="dxa"/>
            <w:tcBorders>
              <w:top w:val="nil"/>
              <w:left w:val="nil"/>
              <w:bottom w:val="nil"/>
              <w:right w:val="nil"/>
            </w:tcBorders>
            <w:shd w:val="clear" w:color="auto" w:fill="auto"/>
            <w:noWrap/>
            <w:vAlign w:val="center"/>
            <w:hideMark/>
          </w:tcPr>
          <w:p w14:paraId="264F36A1" w14:textId="77777777" w:rsidR="00404CD2" w:rsidRPr="00655FE0" w:rsidRDefault="00404CD2" w:rsidP="00404CD2">
            <w:pPr>
              <w:widowControl/>
              <w:suppressAutoHyphens w:val="0"/>
              <w:rPr>
                <w:rFonts w:ascii="Times New Roman" w:eastAsia="Times New Roman" w:hAnsi="Times New Roman" w:cs="Times New Roman"/>
                <w:lang w:eastAsia="lt-LT" w:bidi="ar-SA"/>
              </w:rPr>
            </w:pPr>
          </w:p>
        </w:tc>
        <w:tc>
          <w:tcPr>
            <w:tcW w:w="1842" w:type="dxa"/>
            <w:tcBorders>
              <w:top w:val="nil"/>
              <w:left w:val="nil"/>
              <w:bottom w:val="nil"/>
              <w:right w:val="nil"/>
            </w:tcBorders>
            <w:shd w:val="clear" w:color="auto" w:fill="auto"/>
            <w:noWrap/>
            <w:vAlign w:val="bottom"/>
            <w:hideMark/>
          </w:tcPr>
          <w:p w14:paraId="47EF73C3" w14:textId="77777777" w:rsidR="00404CD2" w:rsidRPr="00655FE0" w:rsidRDefault="00404CD2" w:rsidP="00404CD2">
            <w:pPr>
              <w:widowControl/>
              <w:suppressAutoHyphens w:val="0"/>
              <w:jc w:val="center"/>
              <w:rPr>
                <w:rFonts w:ascii="Times New Roman" w:eastAsia="Times New Roman" w:hAnsi="Times New Roman" w:cs="Times New Roman"/>
                <w:lang w:eastAsia="lt-LT" w:bidi="ar-SA"/>
              </w:rPr>
            </w:pPr>
          </w:p>
        </w:tc>
      </w:tr>
      <w:tr w:rsidR="00F71080" w:rsidRPr="00655FE0" w14:paraId="5212DD13" w14:textId="77777777" w:rsidTr="00CD1A07">
        <w:trPr>
          <w:gridBefore w:val="1"/>
          <w:gridAfter w:val="5"/>
          <w:wBefore w:w="34" w:type="dxa"/>
          <w:wAfter w:w="531" w:type="dxa"/>
          <w:trHeight w:val="585"/>
        </w:trPr>
        <w:tc>
          <w:tcPr>
            <w:tcW w:w="851"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8DB502F" w14:textId="77777777" w:rsidR="00404CD2" w:rsidRPr="00655FE0" w:rsidRDefault="00404CD2" w:rsidP="00404CD2">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 xml:space="preserve">Eil. Nr. </w:t>
            </w:r>
          </w:p>
        </w:tc>
        <w:tc>
          <w:tcPr>
            <w:tcW w:w="5528"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09FF24B" w14:textId="77777777" w:rsidR="00404CD2" w:rsidRPr="00655FE0" w:rsidRDefault="00404CD2" w:rsidP="00404CD2">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Krypčių pavadinimai</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31EEB35" w14:textId="6D99CB46" w:rsidR="00404CD2" w:rsidRPr="00655FE0" w:rsidRDefault="00404CD2" w:rsidP="00A0688B">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Skirt</w:t>
            </w:r>
            <w:r w:rsidR="00A0688B" w:rsidRPr="00655FE0">
              <w:rPr>
                <w:rFonts w:ascii="Times New Roman" w:eastAsia="Times New Roman" w:hAnsi="Times New Roman" w:cs="Times New Roman"/>
                <w:b/>
                <w:bCs/>
                <w:lang w:eastAsia="lt-LT" w:bidi="ar-SA"/>
              </w:rPr>
              <w:t>a</w:t>
            </w:r>
            <w:r w:rsidRPr="00655FE0">
              <w:rPr>
                <w:rFonts w:ascii="Times New Roman" w:eastAsia="Times New Roman" w:hAnsi="Times New Roman" w:cs="Times New Roman"/>
                <w:b/>
                <w:bCs/>
                <w:lang w:eastAsia="lt-LT" w:bidi="ar-SA"/>
              </w:rPr>
              <w:t xml:space="preserve"> lėš</w:t>
            </w:r>
            <w:r w:rsidR="00A0688B" w:rsidRPr="00655FE0">
              <w:rPr>
                <w:rFonts w:ascii="Times New Roman" w:eastAsia="Times New Roman" w:hAnsi="Times New Roman" w:cs="Times New Roman"/>
                <w:b/>
                <w:bCs/>
                <w:lang w:eastAsia="lt-LT" w:bidi="ar-SA"/>
              </w:rPr>
              <w:t>ų</w:t>
            </w:r>
            <w:r w:rsidRPr="00655FE0">
              <w:rPr>
                <w:rFonts w:ascii="Times New Roman" w:eastAsia="Times New Roman" w:hAnsi="Times New Roman" w:cs="Times New Roman"/>
                <w:b/>
                <w:bCs/>
                <w:lang w:eastAsia="lt-LT" w:bidi="ar-SA"/>
              </w:rPr>
              <w:t>, Eur</w:t>
            </w:r>
          </w:p>
        </w:tc>
        <w:tc>
          <w:tcPr>
            <w:tcW w:w="18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432206D" w14:textId="77777777" w:rsidR="00404CD2" w:rsidRPr="00655FE0" w:rsidRDefault="00404CD2" w:rsidP="00404CD2">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Lėšų gavėjas ar vykdytojas / atsakinga institucija</w:t>
            </w:r>
          </w:p>
        </w:tc>
      </w:tr>
      <w:tr w:rsidR="00884135" w:rsidRPr="00655FE0" w14:paraId="7E24E64A" w14:textId="77777777" w:rsidTr="00CD1A07">
        <w:trPr>
          <w:gridBefore w:val="1"/>
          <w:gridAfter w:val="4"/>
          <w:wBefore w:w="34" w:type="dxa"/>
          <w:wAfter w:w="295" w:type="dxa"/>
          <w:trHeight w:val="626"/>
        </w:trPr>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14:paraId="38B7F5D3" w14:textId="77777777" w:rsidR="00404CD2" w:rsidRPr="00655FE0" w:rsidRDefault="00404CD2" w:rsidP="00404CD2">
            <w:pPr>
              <w:widowControl/>
              <w:suppressAutoHyphens w:val="0"/>
              <w:rPr>
                <w:rFonts w:ascii="Times New Roman" w:eastAsia="Times New Roman" w:hAnsi="Times New Roman" w:cs="Times New Roman"/>
                <w:b/>
                <w:bCs/>
                <w:lang w:eastAsia="lt-LT" w:bidi="ar-SA"/>
              </w:rPr>
            </w:pPr>
          </w:p>
        </w:tc>
        <w:tc>
          <w:tcPr>
            <w:tcW w:w="5528" w:type="dxa"/>
            <w:gridSpan w:val="2"/>
            <w:vMerge/>
            <w:tcBorders>
              <w:top w:val="single" w:sz="4" w:space="0" w:color="auto"/>
              <w:left w:val="single" w:sz="4" w:space="0" w:color="auto"/>
              <w:bottom w:val="single" w:sz="4" w:space="0" w:color="000000"/>
              <w:right w:val="single" w:sz="4" w:space="0" w:color="auto"/>
            </w:tcBorders>
            <w:vAlign w:val="center"/>
            <w:hideMark/>
          </w:tcPr>
          <w:p w14:paraId="045E63EA" w14:textId="77777777" w:rsidR="00404CD2" w:rsidRPr="00655FE0" w:rsidRDefault="00404CD2" w:rsidP="00404CD2">
            <w:pPr>
              <w:widowControl/>
              <w:suppressAutoHyphens w:val="0"/>
              <w:rPr>
                <w:rFonts w:ascii="Times New Roman" w:eastAsia="Times New Roman" w:hAnsi="Times New Roman" w:cs="Times New Roman"/>
                <w:b/>
                <w:bCs/>
                <w:lang w:eastAsia="lt-LT" w:bidi="ar-SA"/>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342BCDB1" w14:textId="77777777" w:rsidR="00404CD2" w:rsidRPr="00655FE0" w:rsidRDefault="00404CD2" w:rsidP="00404CD2">
            <w:pPr>
              <w:widowControl/>
              <w:suppressAutoHyphens w:val="0"/>
              <w:rPr>
                <w:rFonts w:ascii="Times New Roman" w:eastAsia="Times New Roman" w:hAnsi="Times New Roman" w:cs="Times New Roman"/>
                <w:b/>
                <w:bCs/>
                <w:lang w:eastAsia="lt-LT" w:bidi="ar-SA"/>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0F7ED64C" w14:textId="77777777" w:rsidR="00404CD2" w:rsidRPr="00655FE0" w:rsidRDefault="00404CD2" w:rsidP="00404CD2">
            <w:pPr>
              <w:widowControl/>
              <w:suppressAutoHyphens w:val="0"/>
              <w:rPr>
                <w:rFonts w:ascii="Times New Roman" w:eastAsia="Times New Roman" w:hAnsi="Times New Roman" w:cs="Times New Roman"/>
                <w:b/>
                <w:bCs/>
                <w:lang w:eastAsia="lt-LT" w:bidi="ar-SA"/>
              </w:rPr>
            </w:pPr>
          </w:p>
        </w:tc>
        <w:tc>
          <w:tcPr>
            <w:tcW w:w="236" w:type="dxa"/>
            <w:tcBorders>
              <w:top w:val="nil"/>
              <w:left w:val="nil"/>
              <w:bottom w:val="nil"/>
              <w:right w:val="nil"/>
            </w:tcBorders>
            <w:shd w:val="clear" w:color="auto" w:fill="auto"/>
            <w:noWrap/>
            <w:vAlign w:val="bottom"/>
            <w:hideMark/>
          </w:tcPr>
          <w:p w14:paraId="0FEFD0AB" w14:textId="77777777" w:rsidR="00404CD2" w:rsidRPr="00655FE0" w:rsidRDefault="00404CD2" w:rsidP="00404CD2">
            <w:pPr>
              <w:widowControl/>
              <w:suppressAutoHyphens w:val="0"/>
              <w:jc w:val="center"/>
              <w:rPr>
                <w:rFonts w:ascii="Times New Roman" w:eastAsia="Times New Roman" w:hAnsi="Times New Roman" w:cs="Times New Roman"/>
                <w:b/>
                <w:bCs/>
                <w:lang w:eastAsia="lt-LT" w:bidi="ar-SA"/>
              </w:rPr>
            </w:pPr>
          </w:p>
        </w:tc>
      </w:tr>
      <w:tr w:rsidR="00F71080" w:rsidRPr="00655FE0" w14:paraId="59901A44" w14:textId="77777777" w:rsidTr="00CD1A07">
        <w:trPr>
          <w:gridBefore w:val="1"/>
          <w:gridAfter w:val="4"/>
          <w:wBefore w:w="34" w:type="dxa"/>
          <w:wAfter w:w="295" w:type="dxa"/>
          <w:trHeight w:val="25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8A3B199" w14:textId="77777777" w:rsidR="00404CD2" w:rsidRPr="00655FE0" w:rsidRDefault="00404CD2" w:rsidP="00404CD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w:t>
            </w:r>
          </w:p>
        </w:tc>
        <w:tc>
          <w:tcPr>
            <w:tcW w:w="5528" w:type="dxa"/>
            <w:gridSpan w:val="2"/>
            <w:tcBorders>
              <w:top w:val="nil"/>
              <w:left w:val="nil"/>
              <w:bottom w:val="single" w:sz="4" w:space="0" w:color="auto"/>
              <w:right w:val="single" w:sz="4" w:space="0" w:color="auto"/>
            </w:tcBorders>
            <w:shd w:val="clear" w:color="000000" w:fill="FFFFFF"/>
            <w:vAlign w:val="center"/>
            <w:hideMark/>
          </w:tcPr>
          <w:p w14:paraId="6AE11937" w14:textId="77777777" w:rsidR="00404CD2" w:rsidRPr="00655FE0" w:rsidRDefault="00404CD2" w:rsidP="00404CD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2</w:t>
            </w:r>
          </w:p>
        </w:tc>
        <w:tc>
          <w:tcPr>
            <w:tcW w:w="1560" w:type="dxa"/>
            <w:tcBorders>
              <w:top w:val="nil"/>
              <w:left w:val="nil"/>
              <w:bottom w:val="single" w:sz="4" w:space="0" w:color="auto"/>
              <w:right w:val="nil"/>
            </w:tcBorders>
            <w:shd w:val="clear" w:color="000000" w:fill="FFFFFF"/>
            <w:vAlign w:val="center"/>
            <w:hideMark/>
          </w:tcPr>
          <w:p w14:paraId="58913CA1" w14:textId="77777777" w:rsidR="00404CD2" w:rsidRPr="00655FE0" w:rsidRDefault="00404CD2" w:rsidP="00404CD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3</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6CFCAD2" w14:textId="3BEBD6B7" w:rsidR="00404CD2" w:rsidRPr="00655FE0" w:rsidRDefault="00F51396" w:rsidP="00404CD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4</w:t>
            </w:r>
          </w:p>
        </w:tc>
        <w:tc>
          <w:tcPr>
            <w:tcW w:w="236" w:type="dxa"/>
            <w:vAlign w:val="center"/>
            <w:hideMark/>
          </w:tcPr>
          <w:p w14:paraId="7CA4CE6D" w14:textId="77777777" w:rsidR="00404CD2" w:rsidRPr="00655FE0" w:rsidRDefault="00404CD2" w:rsidP="00404CD2">
            <w:pPr>
              <w:widowControl/>
              <w:suppressAutoHyphens w:val="0"/>
              <w:rPr>
                <w:rFonts w:ascii="Times New Roman" w:eastAsia="Times New Roman" w:hAnsi="Times New Roman" w:cs="Times New Roman"/>
                <w:lang w:eastAsia="lt-LT" w:bidi="ar-SA"/>
              </w:rPr>
            </w:pPr>
          </w:p>
        </w:tc>
      </w:tr>
      <w:tr w:rsidR="00F71080" w:rsidRPr="00655FE0" w14:paraId="61B3E7EB" w14:textId="77777777" w:rsidTr="00CD1A07">
        <w:trPr>
          <w:gridBefore w:val="1"/>
          <w:gridAfter w:val="4"/>
          <w:wBefore w:w="34" w:type="dxa"/>
          <w:wAfter w:w="295" w:type="dxa"/>
          <w:trHeight w:val="1215"/>
        </w:trPr>
        <w:tc>
          <w:tcPr>
            <w:tcW w:w="851" w:type="dxa"/>
            <w:gridSpan w:val="2"/>
            <w:tcBorders>
              <w:top w:val="nil"/>
              <w:left w:val="single" w:sz="4" w:space="0" w:color="auto"/>
              <w:bottom w:val="nil"/>
              <w:right w:val="single" w:sz="4" w:space="0" w:color="auto"/>
            </w:tcBorders>
            <w:shd w:val="clear" w:color="000000" w:fill="FFFFFF"/>
            <w:noWrap/>
            <w:vAlign w:val="center"/>
            <w:hideMark/>
          </w:tcPr>
          <w:p w14:paraId="084C877C" w14:textId="77777777" w:rsidR="00404CD2" w:rsidRPr="00655FE0" w:rsidRDefault="00404CD2" w:rsidP="00404CD2">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1.</w:t>
            </w:r>
          </w:p>
        </w:tc>
        <w:tc>
          <w:tcPr>
            <w:tcW w:w="5528" w:type="dxa"/>
            <w:gridSpan w:val="2"/>
            <w:tcBorders>
              <w:top w:val="nil"/>
              <w:left w:val="nil"/>
              <w:bottom w:val="nil"/>
              <w:right w:val="single" w:sz="4" w:space="0" w:color="auto"/>
            </w:tcBorders>
            <w:shd w:val="clear" w:color="000000" w:fill="FFFFFF"/>
            <w:vAlign w:val="center"/>
            <w:hideMark/>
          </w:tcPr>
          <w:p w14:paraId="7AF65F48" w14:textId="77777777" w:rsidR="00404CD2" w:rsidRPr="00655FE0" w:rsidRDefault="00404CD2" w:rsidP="000D5C61">
            <w:pPr>
              <w:widowControl/>
              <w:suppressAutoHyphens w:val="0"/>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Priemonės, kuriomis kompensuojama aplinkai padaryta žala, kraštovaizdžio kompleksams ar elementams atkurti, aplinkosaugos objektams projektuoti, statyti, rekonstruoti, remontuoti, aplinkos teršimo šaltiniams pašalinti, gamtos ištekliams atkurti ir gausinti</w:t>
            </w:r>
          </w:p>
        </w:tc>
        <w:tc>
          <w:tcPr>
            <w:tcW w:w="1560" w:type="dxa"/>
            <w:tcBorders>
              <w:top w:val="nil"/>
              <w:left w:val="nil"/>
              <w:bottom w:val="nil"/>
              <w:right w:val="single" w:sz="4" w:space="0" w:color="auto"/>
            </w:tcBorders>
            <w:shd w:val="clear" w:color="000000" w:fill="FFFFFF"/>
            <w:vAlign w:val="center"/>
            <w:hideMark/>
          </w:tcPr>
          <w:p w14:paraId="58B2590C" w14:textId="609120E0" w:rsidR="00CD1A07" w:rsidRPr="00655FE0" w:rsidRDefault="00CD1A07" w:rsidP="000D5C61">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2</w:t>
            </w:r>
            <w:r w:rsidR="00E83A99" w:rsidRPr="00655FE0">
              <w:rPr>
                <w:rFonts w:ascii="Times New Roman" w:eastAsia="Times New Roman" w:hAnsi="Times New Roman" w:cs="Times New Roman"/>
                <w:b/>
                <w:bCs/>
                <w:lang w:eastAsia="lt-LT" w:bidi="ar-SA"/>
              </w:rPr>
              <w:t>,</w:t>
            </w:r>
            <w:r w:rsidR="00764096" w:rsidRPr="00655FE0">
              <w:rPr>
                <w:rFonts w:ascii="Times New Roman" w:eastAsia="Times New Roman" w:hAnsi="Times New Roman" w:cs="Times New Roman"/>
                <w:b/>
                <w:bCs/>
                <w:lang w:eastAsia="lt-LT" w:bidi="ar-SA"/>
              </w:rPr>
              <w:t>798</w:t>
            </w:r>
            <w:r w:rsidR="00E83A99" w:rsidRPr="00655FE0">
              <w:rPr>
                <w:rFonts w:ascii="Times New Roman" w:eastAsia="Times New Roman" w:hAnsi="Times New Roman" w:cs="Times New Roman"/>
                <w:b/>
                <w:bCs/>
                <w:lang w:eastAsia="lt-LT" w:bidi="ar-SA"/>
              </w:rPr>
              <w:t>,</w:t>
            </w:r>
            <w:r w:rsidR="00764096" w:rsidRPr="00655FE0">
              <w:rPr>
                <w:rFonts w:ascii="Times New Roman" w:eastAsia="Times New Roman" w:hAnsi="Times New Roman" w:cs="Times New Roman"/>
                <w:b/>
                <w:bCs/>
                <w:lang w:eastAsia="lt-LT" w:bidi="ar-SA"/>
              </w:rPr>
              <w:t>381</w:t>
            </w:r>
          </w:p>
        </w:tc>
        <w:tc>
          <w:tcPr>
            <w:tcW w:w="1842" w:type="dxa"/>
            <w:tcBorders>
              <w:top w:val="nil"/>
              <w:left w:val="nil"/>
              <w:bottom w:val="nil"/>
              <w:right w:val="single" w:sz="4" w:space="0" w:color="auto"/>
            </w:tcBorders>
            <w:shd w:val="clear" w:color="000000" w:fill="FFFFFF"/>
            <w:noWrap/>
            <w:vAlign w:val="center"/>
            <w:hideMark/>
          </w:tcPr>
          <w:p w14:paraId="4D0EFFFE" w14:textId="77FE0F21" w:rsidR="00404CD2" w:rsidRPr="00655FE0" w:rsidRDefault="00404CD2"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537F9CEC" w14:textId="77777777" w:rsidR="00404CD2" w:rsidRPr="00655FE0" w:rsidRDefault="00404CD2" w:rsidP="00404CD2">
            <w:pPr>
              <w:widowControl/>
              <w:suppressAutoHyphens w:val="0"/>
              <w:rPr>
                <w:rFonts w:ascii="Times New Roman" w:eastAsia="Times New Roman" w:hAnsi="Times New Roman" w:cs="Times New Roman"/>
                <w:lang w:eastAsia="lt-LT" w:bidi="ar-SA"/>
              </w:rPr>
            </w:pPr>
          </w:p>
        </w:tc>
      </w:tr>
      <w:tr w:rsidR="00F71080" w:rsidRPr="00655FE0" w14:paraId="231BC684" w14:textId="77777777" w:rsidTr="00CD1A07">
        <w:trPr>
          <w:gridBefore w:val="1"/>
          <w:gridAfter w:val="4"/>
          <w:wBefore w:w="34" w:type="dxa"/>
          <w:wAfter w:w="295" w:type="dxa"/>
          <w:trHeight w:val="1035"/>
        </w:trPr>
        <w:tc>
          <w:tcPr>
            <w:tcW w:w="851" w:type="dxa"/>
            <w:gridSpan w:val="2"/>
            <w:tcBorders>
              <w:top w:val="single" w:sz="4" w:space="0" w:color="auto"/>
              <w:left w:val="single" w:sz="4" w:space="0" w:color="auto"/>
              <w:bottom w:val="nil"/>
              <w:right w:val="single" w:sz="4" w:space="0" w:color="auto"/>
            </w:tcBorders>
            <w:shd w:val="clear" w:color="000000" w:fill="FFFFFF"/>
            <w:noWrap/>
            <w:vAlign w:val="center"/>
            <w:hideMark/>
          </w:tcPr>
          <w:p w14:paraId="4DD50893" w14:textId="77777777" w:rsidR="00404CD2" w:rsidRPr="00655FE0" w:rsidRDefault="00404CD2" w:rsidP="00404CD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1.1.</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hideMark/>
          </w:tcPr>
          <w:p w14:paraId="00B6BFF4" w14:textId="5939C444" w:rsidR="00404CD2" w:rsidRPr="00655FE0" w:rsidRDefault="00F51396" w:rsidP="000D5C61">
            <w:pPr>
              <w:widowControl/>
              <w:suppressAutoHyphens w:val="0"/>
              <w:rPr>
                <w:rFonts w:ascii="Times New Roman" w:hAnsi="Times New Roman" w:cs="Times New Roman"/>
              </w:rPr>
            </w:pPr>
            <w:r w:rsidRPr="00655FE0">
              <w:rPr>
                <w:rFonts w:ascii="Times New Roman" w:hAnsi="Times New Roman" w:cs="Times New Roman"/>
              </w:rPr>
              <w:t>i</w:t>
            </w:r>
            <w:r w:rsidR="00404CD2" w:rsidRPr="00655FE0">
              <w:rPr>
                <w:rFonts w:ascii="Times New Roman" w:hAnsi="Times New Roman" w:cs="Times New Roman"/>
              </w:rPr>
              <w:t>šlaidų, susijusių su laukinių gyvūnų ir gyvūnų hibridų paėmimu (konfiskavimu), gyvūnų globos priemonių suteikimu (gyvūnų laikymo patalpų nuoma, šėrimas, vet. paslaugos), įvairiais tyrimais (medicininiai</w:t>
            </w:r>
            <w:r w:rsidR="00A0688B" w:rsidRPr="00655FE0">
              <w:rPr>
                <w:rFonts w:ascii="Times New Roman" w:hAnsi="Times New Roman" w:cs="Times New Roman"/>
              </w:rPr>
              <w:t>,</w:t>
            </w:r>
            <w:r w:rsidR="00404CD2" w:rsidRPr="00655FE0">
              <w:rPr>
                <w:rFonts w:ascii="Times New Roman" w:hAnsi="Times New Roman" w:cs="Times New Roman"/>
              </w:rPr>
              <w:t xml:space="preserve"> </w:t>
            </w:r>
            <w:r w:rsidR="00A0688B" w:rsidRPr="00655FE0">
              <w:rPr>
                <w:rFonts w:ascii="Times New Roman" w:hAnsi="Times New Roman" w:cs="Times New Roman"/>
              </w:rPr>
              <w:t xml:space="preserve">patologiniai </w:t>
            </w:r>
            <w:r w:rsidR="00404CD2" w:rsidRPr="00655FE0">
              <w:rPr>
                <w:rFonts w:ascii="Times New Roman" w:hAnsi="Times New Roman" w:cs="Times New Roman"/>
              </w:rPr>
              <w:t>tyrimai, ekspertizės</w:t>
            </w:r>
            <w:r w:rsidR="00A0688B" w:rsidRPr="00655FE0">
              <w:rPr>
                <w:rFonts w:ascii="Times New Roman" w:hAnsi="Times New Roman" w:cs="Times New Roman"/>
              </w:rPr>
              <w:t xml:space="preserve"> </w:t>
            </w:r>
            <w:r w:rsidR="00404CD2" w:rsidRPr="00655FE0">
              <w:rPr>
                <w:rFonts w:ascii="Times New Roman" w:hAnsi="Times New Roman" w:cs="Times New Roman"/>
              </w:rPr>
              <w:t>ir pan.)</w:t>
            </w:r>
            <w:r w:rsidR="00620608" w:rsidRPr="00655FE0">
              <w:rPr>
                <w:rFonts w:ascii="Times New Roman" w:hAnsi="Times New Roman" w:cs="Times New Roman"/>
              </w:rPr>
              <w:t>,</w:t>
            </w:r>
            <w:r w:rsidR="00404CD2" w:rsidRPr="00655FE0">
              <w:rPr>
                <w:rFonts w:ascii="Times New Roman" w:hAnsi="Times New Roman" w:cs="Times New Roman"/>
              </w:rPr>
              <w:t xml:space="preserve"> padengimas</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DEEB13A" w14:textId="37D012D9" w:rsidR="00404CD2" w:rsidRPr="00655FE0" w:rsidRDefault="00404CD2"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16</w:t>
            </w:r>
            <w:r w:rsidR="00E83A99"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430</w:t>
            </w:r>
          </w:p>
        </w:tc>
        <w:tc>
          <w:tcPr>
            <w:tcW w:w="1842" w:type="dxa"/>
            <w:tcBorders>
              <w:top w:val="single" w:sz="4" w:space="0" w:color="auto"/>
              <w:left w:val="nil"/>
              <w:bottom w:val="nil"/>
              <w:right w:val="single" w:sz="4" w:space="0" w:color="auto"/>
            </w:tcBorders>
            <w:shd w:val="clear" w:color="000000" w:fill="FFFFFF"/>
            <w:noWrap/>
            <w:vAlign w:val="center"/>
            <w:hideMark/>
          </w:tcPr>
          <w:p w14:paraId="49120A1D" w14:textId="77777777" w:rsidR="00404CD2" w:rsidRPr="00655FE0" w:rsidRDefault="00404CD2"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AAD</w:t>
            </w:r>
          </w:p>
        </w:tc>
        <w:tc>
          <w:tcPr>
            <w:tcW w:w="236" w:type="dxa"/>
            <w:vAlign w:val="center"/>
            <w:hideMark/>
          </w:tcPr>
          <w:p w14:paraId="541ACC48" w14:textId="77777777" w:rsidR="00404CD2" w:rsidRPr="00655FE0" w:rsidRDefault="00404CD2" w:rsidP="00404CD2">
            <w:pPr>
              <w:widowControl/>
              <w:suppressAutoHyphens w:val="0"/>
              <w:rPr>
                <w:rFonts w:ascii="Times New Roman" w:eastAsia="Times New Roman" w:hAnsi="Times New Roman" w:cs="Times New Roman"/>
                <w:lang w:eastAsia="lt-LT" w:bidi="ar-SA"/>
              </w:rPr>
            </w:pPr>
          </w:p>
        </w:tc>
      </w:tr>
      <w:tr w:rsidR="00F71080" w:rsidRPr="00655FE0" w14:paraId="6D104595" w14:textId="77777777" w:rsidTr="00CD1A07">
        <w:trPr>
          <w:gridBefore w:val="1"/>
          <w:gridAfter w:val="4"/>
          <w:wBefore w:w="34" w:type="dxa"/>
          <w:wAfter w:w="295" w:type="dxa"/>
          <w:trHeight w:val="660"/>
        </w:trPr>
        <w:tc>
          <w:tcPr>
            <w:tcW w:w="851" w:type="dxa"/>
            <w:gridSpan w:val="2"/>
            <w:tcBorders>
              <w:top w:val="single" w:sz="4" w:space="0" w:color="auto"/>
              <w:left w:val="single" w:sz="4" w:space="0" w:color="auto"/>
              <w:bottom w:val="nil"/>
              <w:right w:val="single" w:sz="4" w:space="0" w:color="auto"/>
            </w:tcBorders>
            <w:shd w:val="clear" w:color="000000" w:fill="FFFFFF"/>
            <w:noWrap/>
            <w:vAlign w:val="center"/>
            <w:hideMark/>
          </w:tcPr>
          <w:p w14:paraId="7B9B800E" w14:textId="77777777" w:rsidR="00404CD2" w:rsidRPr="00655FE0" w:rsidRDefault="00404CD2" w:rsidP="00404CD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1.2.</w:t>
            </w:r>
          </w:p>
        </w:tc>
        <w:tc>
          <w:tcPr>
            <w:tcW w:w="5528" w:type="dxa"/>
            <w:gridSpan w:val="2"/>
            <w:tcBorders>
              <w:top w:val="nil"/>
              <w:left w:val="nil"/>
              <w:bottom w:val="single" w:sz="4" w:space="0" w:color="auto"/>
              <w:right w:val="single" w:sz="4" w:space="0" w:color="auto"/>
            </w:tcBorders>
            <w:shd w:val="clear" w:color="000000" w:fill="FFFFFF"/>
            <w:vAlign w:val="center"/>
            <w:hideMark/>
          </w:tcPr>
          <w:p w14:paraId="178C8B94" w14:textId="433B0F9C" w:rsidR="00404CD2" w:rsidRPr="00655FE0" w:rsidRDefault="00F51396" w:rsidP="000D5C61">
            <w:pPr>
              <w:widowControl/>
              <w:suppressAutoHyphens w:val="0"/>
              <w:rPr>
                <w:rFonts w:ascii="Times New Roman" w:hAnsi="Times New Roman" w:cs="Times New Roman"/>
              </w:rPr>
            </w:pPr>
            <w:r w:rsidRPr="00655FE0">
              <w:rPr>
                <w:rFonts w:ascii="Times New Roman" w:hAnsi="Times New Roman" w:cs="Times New Roman"/>
              </w:rPr>
              <w:t>g</w:t>
            </w:r>
            <w:r w:rsidR="00404CD2" w:rsidRPr="00655FE0">
              <w:rPr>
                <w:rFonts w:ascii="Times New Roman" w:hAnsi="Times New Roman" w:cs="Times New Roman"/>
              </w:rPr>
              <w:t>yvūn</w:t>
            </w:r>
            <w:r w:rsidR="00E8267B" w:rsidRPr="00655FE0">
              <w:rPr>
                <w:rFonts w:ascii="Times New Roman" w:hAnsi="Times New Roman" w:cs="Times New Roman"/>
              </w:rPr>
              <w:t>ų</w:t>
            </w:r>
            <w:r w:rsidR="00404CD2" w:rsidRPr="00655FE0">
              <w:rPr>
                <w:rFonts w:ascii="Times New Roman" w:hAnsi="Times New Roman" w:cs="Times New Roman"/>
              </w:rPr>
              <w:t>, paimtų iš gyvosios gamtos apsaugą reglamentuojančių teisės aktų pažeidėjų, utilizavimas</w:t>
            </w:r>
          </w:p>
        </w:tc>
        <w:tc>
          <w:tcPr>
            <w:tcW w:w="1560" w:type="dxa"/>
            <w:tcBorders>
              <w:top w:val="nil"/>
              <w:left w:val="nil"/>
              <w:bottom w:val="single" w:sz="4" w:space="0" w:color="auto"/>
              <w:right w:val="single" w:sz="4" w:space="0" w:color="auto"/>
            </w:tcBorders>
            <w:shd w:val="clear" w:color="000000" w:fill="FFFFFF"/>
            <w:vAlign w:val="center"/>
            <w:hideMark/>
          </w:tcPr>
          <w:p w14:paraId="05D3753A" w14:textId="139FC746" w:rsidR="00404CD2" w:rsidRPr="00655FE0" w:rsidRDefault="00404CD2"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3</w:t>
            </w:r>
            <w:r w:rsidR="00E83A99"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629</w:t>
            </w:r>
          </w:p>
        </w:tc>
        <w:tc>
          <w:tcPr>
            <w:tcW w:w="1842" w:type="dxa"/>
            <w:tcBorders>
              <w:top w:val="single" w:sz="4" w:space="0" w:color="auto"/>
              <w:left w:val="nil"/>
              <w:bottom w:val="nil"/>
              <w:right w:val="single" w:sz="4" w:space="0" w:color="auto"/>
            </w:tcBorders>
            <w:shd w:val="clear" w:color="000000" w:fill="FFFFFF"/>
            <w:noWrap/>
            <w:vAlign w:val="center"/>
            <w:hideMark/>
          </w:tcPr>
          <w:p w14:paraId="1C44D7FD" w14:textId="77777777" w:rsidR="00404CD2" w:rsidRPr="00655FE0" w:rsidRDefault="00404CD2"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AAD</w:t>
            </w:r>
          </w:p>
        </w:tc>
        <w:tc>
          <w:tcPr>
            <w:tcW w:w="236" w:type="dxa"/>
            <w:vAlign w:val="center"/>
            <w:hideMark/>
          </w:tcPr>
          <w:p w14:paraId="181EB4F1" w14:textId="77777777" w:rsidR="00404CD2" w:rsidRPr="00655FE0" w:rsidRDefault="00404CD2" w:rsidP="00404CD2">
            <w:pPr>
              <w:widowControl/>
              <w:suppressAutoHyphens w:val="0"/>
              <w:rPr>
                <w:rFonts w:ascii="Times New Roman" w:eastAsia="Times New Roman" w:hAnsi="Times New Roman" w:cs="Times New Roman"/>
                <w:lang w:eastAsia="lt-LT" w:bidi="ar-SA"/>
              </w:rPr>
            </w:pPr>
          </w:p>
        </w:tc>
      </w:tr>
      <w:tr w:rsidR="00F71080" w:rsidRPr="00655FE0" w14:paraId="65ABB66F" w14:textId="77777777" w:rsidTr="00CD1A07">
        <w:trPr>
          <w:gridBefore w:val="1"/>
          <w:gridAfter w:val="4"/>
          <w:wBefore w:w="34" w:type="dxa"/>
          <w:wAfter w:w="295" w:type="dxa"/>
          <w:trHeight w:val="840"/>
        </w:trPr>
        <w:tc>
          <w:tcPr>
            <w:tcW w:w="851" w:type="dxa"/>
            <w:gridSpan w:val="2"/>
            <w:tcBorders>
              <w:top w:val="single" w:sz="4" w:space="0" w:color="auto"/>
              <w:left w:val="single" w:sz="4" w:space="0" w:color="auto"/>
              <w:bottom w:val="nil"/>
              <w:right w:val="nil"/>
            </w:tcBorders>
            <w:shd w:val="clear" w:color="000000" w:fill="FFFFFF"/>
            <w:noWrap/>
            <w:vAlign w:val="center"/>
            <w:hideMark/>
          </w:tcPr>
          <w:p w14:paraId="244A62A3" w14:textId="4A38EA7A" w:rsidR="00404CD2" w:rsidRPr="00655FE0" w:rsidRDefault="00404CD2" w:rsidP="00404CD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w:t>
            </w:r>
            <w:r w:rsidR="00A8695C" w:rsidRPr="00655FE0">
              <w:rPr>
                <w:rFonts w:ascii="Times New Roman" w:eastAsia="Times New Roman" w:hAnsi="Times New Roman" w:cs="Times New Roman"/>
                <w:lang w:eastAsia="lt-LT" w:bidi="ar-SA"/>
              </w:rPr>
              <w:t>3</w:t>
            </w:r>
            <w:r w:rsidRPr="00655FE0">
              <w:rPr>
                <w:rFonts w:ascii="Times New Roman" w:eastAsia="Times New Roman" w:hAnsi="Times New Roman" w:cs="Times New Roman"/>
                <w:lang w:eastAsia="lt-LT" w:bidi="ar-SA"/>
              </w:rPr>
              <w:t>.</w:t>
            </w:r>
          </w:p>
        </w:tc>
        <w:tc>
          <w:tcPr>
            <w:tcW w:w="5528" w:type="dxa"/>
            <w:gridSpan w:val="2"/>
            <w:tcBorders>
              <w:top w:val="nil"/>
              <w:left w:val="single" w:sz="4" w:space="0" w:color="auto"/>
              <w:bottom w:val="single" w:sz="4" w:space="0" w:color="auto"/>
              <w:right w:val="single" w:sz="4" w:space="0" w:color="auto"/>
            </w:tcBorders>
            <w:shd w:val="clear" w:color="000000" w:fill="FFFFFF"/>
            <w:vAlign w:val="center"/>
            <w:hideMark/>
          </w:tcPr>
          <w:p w14:paraId="54B6C448" w14:textId="68974A70" w:rsidR="00404CD2" w:rsidRPr="00655FE0" w:rsidRDefault="00F51396" w:rsidP="000D5C61">
            <w:pPr>
              <w:widowControl/>
              <w:suppressAutoHyphens w:val="0"/>
              <w:rPr>
                <w:rFonts w:ascii="Times New Roman" w:hAnsi="Times New Roman" w:cs="Times New Roman"/>
              </w:rPr>
            </w:pPr>
            <w:r w:rsidRPr="00655FE0">
              <w:rPr>
                <w:rFonts w:ascii="Times New Roman" w:hAnsi="Times New Roman" w:cs="Times New Roman"/>
              </w:rPr>
              <w:t>p</w:t>
            </w:r>
            <w:r w:rsidR="00404CD2" w:rsidRPr="00655FE0">
              <w:rPr>
                <w:rFonts w:ascii="Times New Roman" w:hAnsi="Times New Roman" w:cs="Times New Roman"/>
              </w:rPr>
              <w:t>rojektas „Skubus taršos šaltinių (atliekų, užteršto grunto), esančių BUAB „Ūrus ir ko</w:t>
            </w:r>
            <w:r w:rsidR="00E8267B" w:rsidRPr="00655FE0">
              <w:rPr>
                <w:rFonts w:ascii="Times New Roman" w:hAnsi="Times New Roman" w:cs="Times New Roman"/>
              </w:rPr>
              <w:t>“</w:t>
            </w:r>
            <w:r w:rsidR="00404CD2" w:rsidRPr="00655FE0">
              <w:rPr>
                <w:rFonts w:ascii="Times New Roman" w:hAnsi="Times New Roman" w:cs="Times New Roman"/>
              </w:rPr>
              <w:t xml:space="preserve"> teritorijos dalyje (Kaimynų g.</w:t>
            </w:r>
            <w:r w:rsidR="005F537C" w:rsidRPr="00655FE0">
              <w:rPr>
                <w:rFonts w:ascii="Times New Roman" w:hAnsi="Times New Roman" w:cs="Times New Roman"/>
              </w:rPr>
              <w:t xml:space="preserve"> </w:t>
            </w:r>
            <w:r w:rsidR="00404CD2" w:rsidRPr="00655FE0">
              <w:rPr>
                <w:rFonts w:ascii="Times New Roman" w:hAnsi="Times New Roman" w:cs="Times New Roman"/>
              </w:rPr>
              <w:t>15A, Dičiūnai, Utenos r. sav.), pašalinimas ir aplinkos atkūrimo priemonių taikymas“</w:t>
            </w:r>
          </w:p>
        </w:tc>
        <w:tc>
          <w:tcPr>
            <w:tcW w:w="1560" w:type="dxa"/>
            <w:tcBorders>
              <w:top w:val="nil"/>
              <w:left w:val="nil"/>
              <w:bottom w:val="single" w:sz="4" w:space="0" w:color="auto"/>
              <w:right w:val="single" w:sz="4" w:space="0" w:color="auto"/>
            </w:tcBorders>
            <w:shd w:val="clear" w:color="000000" w:fill="FFFFFF"/>
            <w:noWrap/>
            <w:vAlign w:val="center"/>
            <w:hideMark/>
          </w:tcPr>
          <w:p w14:paraId="0294D96C" w14:textId="3A81EBCF" w:rsidR="00404CD2" w:rsidRPr="00655FE0" w:rsidRDefault="00404CD2" w:rsidP="000D5C61">
            <w:pPr>
              <w:widowControl/>
              <w:suppressAutoHyphens w:val="0"/>
              <w:jc w:val="center"/>
              <w:rPr>
                <w:rFonts w:ascii="Times New Roman" w:hAnsi="Times New Roman" w:cs="Times New Roman"/>
              </w:rPr>
            </w:pPr>
            <w:r w:rsidRPr="00655FE0">
              <w:rPr>
                <w:rFonts w:ascii="Times New Roman" w:hAnsi="Times New Roman" w:cs="Times New Roman"/>
              </w:rPr>
              <w:t>968</w:t>
            </w:r>
            <w:r w:rsidR="00E83A99" w:rsidRPr="00655FE0">
              <w:rPr>
                <w:rFonts w:ascii="Times New Roman" w:hAnsi="Times New Roman" w:cs="Times New Roman"/>
              </w:rPr>
              <w:t>,</w:t>
            </w:r>
            <w:r w:rsidRPr="00655FE0">
              <w:rPr>
                <w:rFonts w:ascii="Times New Roman" w:hAnsi="Times New Roman" w:cs="Times New Roman"/>
              </w:rPr>
              <w:t>589</w:t>
            </w:r>
          </w:p>
        </w:tc>
        <w:tc>
          <w:tcPr>
            <w:tcW w:w="1842" w:type="dxa"/>
            <w:tcBorders>
              <w:top w:val="single" w:sz="4" w:space="0" w:color="auto"/>
              <w:left w:val="nil"/>
              <w:bottom w:val="nil"/>
              <w:right w:val="single" w:sz="4" w:space="0" w:color="auto"/>
            </w:tcBorders>
            <w:shd w:val="clear" w:color="000000" w:fill="FFFFFF"/>
            <w:noWrap/>
            <w:vAlign w:val="center"/>
            <w:hideMark/>
          </w:tcPr>
          <w:p w14:paraId="2365C0DA" w14:textId="77777777" w:rsidR="00404CD2" w:rsidRPr="00655FE0" w:rsidRDefault="00404CD2"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AAD</w:t>
            </w:r>
          </w:p>
        </w:tc>
        <w:tc>
          <w:tcPr>
            <w:tcW w:w="236" w:type="dxa"/>
            <w:vAlign w:val="center"/>
            <w:hideMark/>
          </w:tcPr>
          <w:p w14:paraId="11A44304" w14:textId="77777777" w:rsidR="00404CD2" w:rsidRPr="00655FE0" w:rsidRDefault="00404CD2" w:rsidP="00404CD2">
            <w:pPr>
              <w:widowControl/>
              <w:suppressAutoHyphens w:val="0"/>
              <w:rPr>
                <w:rFonts w:ascii="Times New Roman" w:eastAsia="Times New Roman" w:hAnsi="Times New Roman" w:cs="Times New Roman"/>
                <w:lang w:eastAsia="lt-LT" w:bidi="ar-SA"/>
              </w:rPr>
            </w:pPr>
          </w:p>
        </w:tc>
      </w:tr>
      <w:tr w:rsidR="00F71080" w:rsidRPr="00655FE0" w14:paraId="658A78CD" w14:textId="77777777" w:rsidTr="008C2C3E">
        <w:trPr>
          <w:gridBefore w:val="1"/>
          <w:gridAfter w:val="2"/>
          <w:wBefore w:w="34" w:type="dxa"/>
          <w:wAfter w:w="93" w:type="dxa"/>
          <w:trHeight w:val="287"/>
        </w:trPr>
        <w:tc>
          <w:tcPr>
            <w:tcW w:w="851" w:type="dxa"/>
            <w:gridSpan w:val="2"/>
            <w:tcBorders>
              <w:top w:val="single" w:sz="4" w:space="0" w:color="auto"/>
              <w:left w:val="single" w:sz="4" w:space="0" w:color="auto"/>
              <w:bottom w:val="nil"/>
              <w:right w:val="nil"/>
            </w:tcBorders>
            <w:shd w:val="clear" w:color="000000" w:fill="FFFFFF"/>
            <w:noWrap/>
            <w:vAlign w:val="center"/>
          </w:tcPr>
          <w:p w14:paraId="2B6A1D05" w14:textId="168F100F" w:rsidR="00A229B2" w:rsidRPr="00655FE0" w:rsidRDefault="00A229B2" w:rsidP="00A229B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1.4.</w:t>
            </w:r>
          </w:p>
        </w:tc>
        <w:tc>
          <w:tcPr>
            <w:tcW w:w="5528" w:type="dxa"/>
            <w:gridSpan w:val="2"/>
            <w:tcBorders>
              <w:top w:val="nil"/>
              <w:left w:val="single" w:sz="4" w:space="0" w:color="auto"/>
              <w:bottom w:val="single" w:sz="4" w:space="0" w:color="auto"/>
              <w:right w:val="single" w:sz="4" w:space="0" w:color="auto"/>
            </w:tcBorders>
            <w:shd w:val="clear" w:color="000000" w:fill="FFFFFF"/>
            <w:vAlign w:val="center"/>
          </w:tcPr>
          <w:p w14:paraId="05E149D1" w14:textId="77777777" w:rsidR="00A229B2" w:rsidRPr="00655FE0" w:rsidRDefault="00A229B2" w:rsidP="008C2C3E">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dotacijų savivaldybių projektams skyrimas</w:t>
            </w:r>
          </w:p>
          <w:p w14:paraId="20E81193" w14:textId="77777777" w:rsidR="00A229B2" w:rsidRPr="00655FE0" w:rsidRDefault="00A229B2" w:rsidP="008C2C3E">
            <w:pPr>
              <w:widowControl/>
              <w:suppressAutoHyphens w:val="0"/>
              <w:rPr>
                <w:rFonts w:ascii="Times New Roman" w:eastAsia="Times New Roman" w:hAnsi="Times New Roman" w:cs="Times New Roman"/>
                <w:lang w:eastAsia="lt-LT" w:bidi="ar-SA"/>
              </w:rPr>
            </w:pPr>
          </w:p>
        </w:tc>
        <w:tc>
          <w:tcPr>
            <w:tcW w:w="1560" w:type="dxa"/>
            <w:tcBorders>
              <w:top w:val="nil"/>
              <w:left w:val="nil"/>
              <w:bottom w:val="single" w:sz="4" w:space="0" w:color="auto"/>
              <w:right w:val="single" w:sz="4" w:space="0" w:color="auto"/>
            </w:tcBorders>
            <w:shd w:val="clear" w:color="000000" w:fill="FFFFFF"/>
            <w:noWrap/>
            <w:vAlign w:val="center"/>
          </w:tcPr>
          <w:p w14:paraId="01F6F632" w14:textId="2AC72C42" w:rsidR="00A229B2" w:rsidRPr="00655FE0" w:rsidRDefault="00A229B2"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178</w:t>
            </w:r>
            <w:r w:rsidR="00E83A99" w:rsidRPr="00655FE0">
              <w:rPr>
                <w:rFonts w:ascii="Times New Roman" w:hAnsi="Times New Roman" w:cs="Times New Roman"/>
              </w:rPr>
              <w:t>,</w:t>
            </w:r>
            <w:r w:rsidRPr="00655FE0">
              <w:rPr>
                <w:rFonts w:ascii="Times New Roman" w:hAnsi="Times New Roman" w:cs="Times New Roman"/>
              </w:rPr>
              <w:t>900</w:t>
            </w:r>
          </w:p>
        </w:tc>
        <w:tc>
          <w:tcPr>
            <w:tcW w:w="1842" w:type="dxa"/>
            <w:tcBorders>
              <w:top w:val="single" w:sz="4" w:space="0" w:color="auto"/>
              <w:left w:val="nil"/>
              <w:bottom w:val="nil"/>
              <w:right w:val="single" w:sz="4" w:space="0" w:color="auto"/>
            </w:tcBorders>
            <w:shd w:val="clear" w:color="000000" w:fill="FFFFFF"/>
            <w:noWrap/>
            <w:vAlign w:val="center"/>
          </w:tcPr>
          <w:p w14:paraId="7A4F7BB5" w14:textId="397342C7" w:rsidR="00A229B2" w:rsidRPr="00655FE0" w:rsidRDefault="00A229B2"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APVA</w:t>
            </w:r>
          </w:p>
        </w:tc>
        <w:tc>
          <w:tcPr>
            <w:tcW w:w="438" w:type="dxa"/>
            <w:gridSpan w:val="3"/>
            <w:vAlign w:val="center"/>
          </w:tcPr>
          <w:p w14:paraId="5649BAA7" w14:textId="77777777" w:rsidR="00A229B2" w:rsidRPr="00655FE0" w:rsidRDefault="00A229B2" w:rsidP="00A229B2">
            <w:pPr>
              <w:widowControl/>
              <w:suppressAutoHyphens w:val="0"/>
              <w:rPr>
                <w:rFonts w:ascii="Times New Roman" w:eastAsia="Times New Roman" w:hAnsi="Times New Roman" w:cs="Times New Roman"/>
                <w:lang w:eastAsia="lt-LT" w:bidi="ar-SA"/>
              </w:rPr>
            </w:pPr>
          </w:p>
        </w:tc>
      </w:tr>
      <w:tr w:rsidR="00F71080" w:rsidRPr="00655FE0" w14:paraId="6E315D96" w14:textId="77777777" w:rsidTr="00CD1A07">
        <w:trPr>
          <w:gridBefore w:val="1"/>
          <w:gridAfter w:val="2"/>
          <w:wBefore w:w="34" w:type="dxa"/>
          <w:wAfter w:w="93" w:type="dxa"/>
          <w:trHeight w:val="454"/>
        </w:trPr>
        <w:tc>
          <w:tcPr>
            <w:tcW w:w="851" w:type="dxa"/>
            <w:gridSpan w:val="2"/>
            <w:tcBorders>
              <w:top w:val="single" w:sz="4" w:space="0" w:color="auto"/>
              <w:left w:val="single" w:sz="4" w:space="0" w:color="auto"/>
              <w:bottom w:val="nil"/>
              <w:right w:val="nil"/>
            </w:tcBorders>
            <w:shd w:val="clear" w:color="000000" w:fill="FFFFFF"/>
            <w:noWrap/>
            <w:vAlign w:val="center"/>
          </w:tcPr>
          <w:p w14:paraId="634D0EB8" w14:textId="17F5BB1D" w:rsidR="00A229B2" w:rsidRPr="00655FE0" w:rsidRDefault="00A229B2" w:rsidP="00A229B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1.5.</w:t>
            </w:r>
          </w:p>
        </w:tc>
        <w:tc>
          <w:tcPr>
            <w:tcW w:w="5528" w:type="dxa"/>
            <w:gridSpan w:val="2"/>
            <w:tcBorders>
              <w:top w:val="nil"/>
              <w:left w:val="single" w:sz="4" w:space="0" w:color="auto"/>
              <w:bottom w:val="single" w:sz="4" w:space="0" w:color="auto"/>
              <w:right w:val="single" w:sz="4" w:space="0" w:color="auto"/>
            </w:tcBorders>
            <w:shd w:val="clear" w:color="000000" w:fill="FFFFFF"/>
            <w:vAlign w:val="center"/>
          </w:tcPr>
          <w:p w14:paraId="1E3A99D7" w14:textId="79A9494A" w:rsidR="00A229B2" w:rsidRPr="00655FE0" w:rsidRDefault="00A229B2" w:rsidP="000D5C61">
            <w:pPr>
              <w:widowControl/>
              <w:suppressAutoHyphens w:val="0"/>
              <w:rPr>
                <w:rFonts w:ascii="Times New Roman" w:hAnsi="Times New Roman" w:cs="Times New Roman"/>
              </w:rPr>
            </w:pPr>
            <w:r w:rsidRPr="00655FE0">
              <w:rPr>
                <w:rFonts w:ascii="Times New Roman" w:hAnsi="Times New Roman" w:cs="Times New Roman"/>
              </w:rPr>
              <w:t>dotacijos savivaldybių projektui „Vandens transporto priemonių nuleidimo vietų įrengimas“ skyrimas</w:t>
            </w:r>
          </w:p>
        </w:tc>
        <w:tc>
          <w:tcPr>
            <w:tcW w:w="1560" w:type="dxa"/>
            <w:tcBorders>
              <w:top w:val="nil"/>
              <w:left w:val="nil"/>
              <w:bottom w:val="single" w:sz="4" w:space="0" w:color="auto"/>
              <w:right w:val="single" w:sz="4" w:space="0" w:color="auto"/>
            </w:tcBorders>
            <w:shd w:val="clear" w:color="000000" w:fill="FFFFFF"/>
            <w:noWrap/>
            <w:vAlign w:val="center"/>
          </w:tcPr>
          <w:p w14:paraId="492C7D49" w14:textId="44D980F3" w:rsidR="00A229B2" w:rsidRPr="00655FE0" w:rsidRDefault="00A229B2" w:rsidP="000D5C61">
            <w:pPr>
              <w:widowControl/>
              <w:suppressAutoHyphens w:val="0"/>
              <w:jc w:val="center"/>
              <w:rPr>
                <w:rFonts w:ascii="Times New Roman" w:hAnsi="Times New Roman" w:cs="Times New Roman"/>
              </w:rPr>
            </w:pPr>
            <w:r w:rsidRPr="00655FE0">
              <w:rPr>
                <w:rFonts w:ascii="Times New Roman" w:hAnsi="Times New Roman" w:cs="Times New Roman"/>
              </w:rPr>
              <w:t>390</w:t>
            </w:r>
            <w:r w:rsidR="00E83A99" w:rsidRPr="00655FE0">
              <w:rPr>
                <w:rFonts w:ascii="Times New Roman" w:hAnsi="Times New Roman" w:cs="Times New Roman"/>
              </w:rPr>
              <w:t>,</w:t>
            </w:r>
            <w:r w:rsidRPr="00655FE0">
              <w:rPr>
                <w:rFonts w:ascii="Times New Roman" w:hAnsi="Times New Roman" w:cs="Times New Roman"/>
              </w:rPr>
              <w:t>900</w:t>
            </w:r>
          </w:p>
        </w:tc>
        <w:tc>
          <w:tcPr>
            <w:tcW w:w="1842" w:type="dxa"/>
            <w:tcBorders>
              <w:top w:val="single" w:sz="4" w:space="0" w:color="auto"/>
              <w:left w:val="nil"/>
              <w:bottom w:val="nil"/>
              <w:right w:val="single" w:sz="4" w:space="0" w:color="auto"/>
            </w:tcBorders>
            <w:shd w:val="clear" w:color="000000" w:fill="FFFFFF"/>
            <w:noWrap/>
            <w:vAlign w:val="center"/>
          </w:tcPr>
          <w:p w14:paraId="4ACF2B7E" w14:textId="4F46346B" w:rsidR="00A229B2" w:rsidRPr="00655FE0" w:rsidRDefault="00A229B2"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APVA</w:t>
            </w:r>
          </w:p>
        </w:tc>
        <w:tc>
          <w:tcPr>
            <w:tcW w:w="438" w:type="dxa"/>
            <w:gridSpan w:val="3"/>
            <w:vAlign w:val="center"/>
          </w:tcPr>
          <w:p w14:paraId="08C44FAD" w14:textId="77777777" w:rsidR="00A229B2" w:rsidRPr="00655FE0" w:rsidRDefault="00A229B2" w:rsidP="00A229B2">
            <w:pPr>
              <w:widowControl/>
              <w:suppressAutoHyphens w:val="0"/>
              <w:rPr>
                <w:rFonts w:ascii="Times New Roman" w:eastAsia="Times New Roman" w:hAnsi="Times New Roman" w:cs="Times New Roman"/>
                <w:lang w:eastAsia="lt-LT" w:bidi="ar-SA"/>
              </w:rPr>
            </w:pPr>
          </w:p>
        </w:tc>
      </w:tr>
      <w:tr w:rsidR="00F71080" w:rsidRPr="00655FE0" w14:paraId="7F4FACC4" w14:textId="77777777" w:rsidTr="008C2C3E">
        <w:trPr>
          <w:gridBefore w:val="1"/>
          <w:gridAfter w:val="2"/>
          <w:wBefore w:w="34" w:type="dxa"/>
          <w:wAfter w:w="93" w:type="dxa"/>
          <w:trHeight w:val="729"/>
        </w:trPr>
        <w:tc>
          <w:tcPr>
            <w:tcW w:w="851" w:type="dxa"/>
            <w:gridSpan w:val="2"/>
            <w:tcBorders>
              <w:top w:val="single" w:sz="4" w:space="0" w:color="auto"/>
              <w:left w:val="single" w:sz="4" w:space="0" w:color="auto"/>
              <w:bottom w:val="nil"/>
              <w:right w:val="nil"/>
            </w:tcBorders>
            <w:shd w:val="clear" w:color="000000" w:fill="FFFFFF"/>
            <w:noWrap/>
            <w:vAlign w:val="center"/>
          </w:tcPr>
          <w:p w14:paraId="433FB201" w14:textId="1EF3EBED" w:rsidR="003840C6" w:rsidRPr="00655FE0" w:rsidRDefault="005B562F" w:rsidP="003840C6">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w:t>
            </w:r>
            <w:r w:rsidR="00A229B2" w:rsidRPr="00655FE0">
              <w:rPr>
                <w:rFonts w:ascii="Times New Roman" w:eastAsia="Times New Roman" w:hAnsi="Times New Roman" w:cs="Times New Roman"/>
                <w:lang w:eastAsia="lt-LT" w:bidi="ar-SA"/>
              </w:rPr>
              <w:t>6</w:t>
            </w:r>
            <w:r w:rsidRPr="00655FE0">
              <w:rPr>
                <w:rFonts w:ascii="Times New Roman" w:eastAsia="Times New Roman" w:hAnsi="Times New Roman" w:cs="Times New Roman"/>
                <w:lang w:eastAsia="lt-LT" w:bidi="ar-SA"/>
              </w:rPr>
              <w:t>.</w:t>
            </w:r>
          </w:p>
        </w:tc>
        <w:tc>
          <w:tcPr>
            <w:tcW w:w="5528" w:type="dxa"/>
            <w:gridSpan w:val="2"/>
            <w:tcBorders>
              <w:top w:val="nil"/>
              <w:left w:val="single" w:sz="4" w:space="0" w:color="auto"/>
              <w:bottom w:val="single" w:sz="4" w:space="0" w:color="auto"/>
              <w:right w:val="single" w:sz="4" w:space="0" w:color="auto"/>
            </w:tcBorders>
            <w:shd w:val="clear" w:color="000000" w:fill="FFFFFF"/>
            <w:vAlign w:val="center"/>
          </w:tcPr>
          <w:p w14:paraId="7D9C97B1" w14:textId="7A767247" w:rsidR="003840C6" w:rsidRPr="00655FE0" w:rsidRDefault="00382F82"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l</w:t>
            </w:r>
            <w:r w:rsidR="003840C6" w:rsidRPr="00655FE0">
              <w:rPr>
                <w:rFonts w:ascii="Times New Roman" w:hAnsi="Times New Roman" w:cs="Times New Roman"/>
              </w:rPr>
              <w:t>aukinių gyvūnų globos priemonių įgyvendinimas Lietuvos Respublikos teritorijoje</w:t>
            </w:r>
          </w:p>
        </w:tc>
        <w:tc>
          <w:tcPr>
            <w:tcW w:w="1560" w:type="dxa"/>
            <w:tcBorders>
              <w:top w:val="nil"/>
              <w:left w:val="nil"/>
              <w:bottom w:val="single" w:sz="4" w:space="0" w:color="auto"/>
              <w:right w:val="single" w:sz="4" w:space="0" w:color="auto"/>
            </w:tcBorders>
            <w:shd w:val="clear" w:color="000000" w:fill="FFFFFF"/>
            <w:noWrap/>
            <w:vAlign w:val="center"/>
          </w:tcPr>
          <w:p w14:paraId="7B745E81" w14:textId="6B7A656B" w:rsidR="003840C6" w:rsidRPr="00655FE0" w:rsidRDefault="003840C6" w:rsidP="008C2C3E">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132</w:t>
            </w:r>
            <w:r w:rsidR="00E83A99" w:rsidRPr="00655FE0">
              <w:rPr>
                <w:rFonts w:ascii="Times New Roman" w:hAnsi="Times New Roman" w:cs="Times New Roman"/>
              </w:rPr>
              <w:t>,</w:t>
            </w:r>
            <w:r w:rsidRPr="00655FE0">
              <w:rPr>
                <w:rFonts w:ascii="Times New Roman" w:hAnsi="Times New Roman" w:cs="Times New Roman"/>
              </w:rPr>
              <w:t>000</w:t>
            </w:r>
          </w:p>
        </w:tc>
        <w:tc>
          <w:tcPr>
            <w:tcW w:w="1842" w:type="dxa"/>
            <w:tcBorders>
              <w:top w:val="single" w:sz="4" w:space="0" w:color="auto"/>
              <w:left w:val="nil"/>
              <w:bottom w:val="nil"/>
              <w:right w:val="single" w:sz="4" w:space="0" w:color="auto"/>
            </w:tcBorders>
            <w:shd w:val="clear" w:color="000000" w:fill="FFFFFF"/>
            <w:noWrap/>
            <w:vAlign w:val="center"/>
          </w:tcPr>
          <w:p w14:paraId="3A5A68C9" w14:textId="62A68B0C" w:rsidR="003840C6" w:rsidRPr="00655FE0" w:rsidRDefault="003840C6"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AAD</w:t>
            </w:r>
          </w:p>
        </w:tc>
        <w:tc>
          <w:tcPr>
            <w:tcW w:w="438" w:type="dxa"/>
            <w:gridSpan w:val="3"/>
            <w:vAlign w:val="center"/>
          </w:tcPr>
          <w:p w14:paraId="3972AC7B" w14:textId="77777777" w:rsidR="003840C6" w:rsidRPr="00655FE0" w:rsidRDefault="003840C6" w:rsidP="003840C6">
            <w:pPr>
              <w:widowControl/>
              <w:suppressAutoHyphens w:val="0"/>
              <w:rPr>
                <w:rFonts w:ascii="Times New Roman" w:eastAsia="Times New Roman" w:hAnsi="Times New Roman" w:cs="Times New Roman"/>
                <w:lang w:eastAsia="lt-LT" w:bidi="ar-SA"/>
              </w:rPr>
            </w:pPr>
          </w:p>
        </w:tc>
      </w:tr>
      <w:tr w:rsidR="00F71080" w:rsidRPr="00655FE0" w14:paraId="0BB0CA85" w14:textId="77777777" w:rsidTr="008C2C3E">
        <w:trPr>
          <w:gridBefore w:val="1"/>
          <w:gridAfter w:val="2"/>
          <w:wBefore w:w="34" w:type="dxa"/>
          <w:wAfter w:w="93" w:type="dxa"/>
          <w:trHeight w:val="840"/>
        </w:trPr>
        <w:tc>
          <w:tcPr>
            <w:tcW w:w="851" w:type="dxa"/>
            <w:gridSpan w:val="2"/>
            <w:tcBorders>
              <w:top w:val="single" w:sz="4" w:space="0" w:color="auto"/>
              <w:left w:val="single" w:sz="4" w:space="0" w:color="auto"/>
              <w:bottom w:val="nil"/>
              <w:right w:val="nil"/>
            </w:tcBorders>
            <w:shd w:val="clear" w:color="000000" w:fill="FFFFFF"/>
            <w:noWrap/>
            <w:vAlign w:val="center"/>
          </w:tcPr>
          <w:p w14:paraId="4D4CBDF5" w14:textId="5DB8F5B5" w:rsidR="003840C6" w:rsidRPr="00655FE0" w:rsidRDefault="005B562F" w:rsidP="003840C6">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w:t>
            </w:r>
            <w:r w:rsidR="00A229B2" w:rsidRPr="00655FE0">
              <w:rPr>
                <w:rFonts w:ascii="Times New Roman" w:eastAsia="Times New Roman" w:hAnsi="Times New Roman" w:cs="Times New Roman"/>
                <w:lang w:eastAsia="lt-LT" w:bidi="ar-SA"/>
              </w:rPr>
              <w:t>7</w:t>
            </w:r>
            <w:r w:rsidRPr="00655FE0">
              <w:rPr>
                <w:rFonts w:ascii="Times New Roman" w:eastAsia="Times New Roman" w:hAnsi="Times New Roman" w:cs="Times New Roman"/>
                <w:lang w:eastAsia="lt-LT" w:bidi="ar-SA"/>
              </w:rPr>
              <w:t>.</w:t>
            </w:r>
          </w:p>
        </w:tc>
        <w:tc>
          <w:tcPr>
            <w:tcW w:w="5528" w:type="dxa"/>
            <w:gridSpan w:val="2"/>
            <w:tcBorders>
              <w:top w:val="nil"/>
              <w:left w:val="single" w:sz="4" w:space="0" w:color="auto"/>
              <w:bottom w:val="single" w:sz="4" w:space="0" w:color="auto"/>
              <w:right w:val="single" w:sz="4" w:space="0" w:color="auto"/>
            </w:tcBorders>
            <w:shd w:val="clear" w:color="000000" w:fill="FFFFFF"/>
            <w:vAlign w:val="center"/>
          </w:tcPr>
          <w:p w14:paraId="14204E74" w14:textId="1BDFC47D" w:rsidR="003840C6" w:rsidRPr="00655FE0" w:rsidRDefault="00382F82"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p</w:t>
            </w:r>
            <w:r w:rsidR="003840C6" w:rsidRPr="00655FE0">
              <w:rPr>
                <w:rFonts w:ascii="Times New Roman" w:hAnsi="Times New Roman" w:cs="Times New Roman"/>
              </w:rPr>
              <w:t>riemonių, susijusių su laukinių ir invazinių gyvūnų bei gyvūnų hibridų paėmimu (konfiskavimu), įgyvendinimas Lietuvos Respublikos teritorijoje</w:t>
            </w:r>
          </w:p>
        </w:tc>
        <w:tc>
          <w:tcPr>
            <w:tcW w:w="1560" w:type="dxa"/>
            <w:tcBorders>
              <w:top w:val="nil"/>
              <w:left w:val="nil"/>
              <w:bottom w:val="single" w:sz="4" w:space="0" w:color="auto"/>
              <w:right w:val="single" w:sz="4" w:space="0" w:color="auto"/>
            </w:tcBorders>
            <w:shd w:val="clear" w:color="000000" w:fill="FFFFFF"/>
            <w:noWrap/>
            <w:vAlign w:val="center"/>
          </w:tcPr>
          <w:p w14:paraId="366E6194" w14:textId="5A6EECC2" w:rsidR="00CD1A07" w:rsidRPr="00655FE0" w:rsidRDefault="00CD1A07" w:rsidP="008C2C3E">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162</w:t>
            </w:r>
            <w:r w:rsidR="00E83A99" w:rsidRPr="00655FE0">
              <w:rPr>
                <w:rFonts w:ascii="Times New Roman" w:hAnsi="Times New Roman" w:cs="Times New Roman"/>
              </w:rPr>
              <w:t>,</w:t>
            </w:r>
            <w:r w:rsidRPr="00655FE0">
              <w:rPr>
                <w:rFonts w:ascii="Times New Roman" w:hAnsi="Times New Roman" w:cs="Times New Roman"/>
              </w:rPr>
              <w:t>000</w:t>
            </w:r>
          </w:p>
        </w:tc>
        <w:tc>
          <w:tcPr>
            <w:tcW w:w="1842" w:type="dxa"/>
            <w:tcBorders>
              <w:top w:val="single" w:sz="4" w:space="0" w:color="auto"/>
              <w:left w:val="nil"/>
              <w:bottom w:val="nil"/>
              <w:right w:val="single" w:sz="4" w:space="0" w:color="auto"/>
            </w:tcBorders>
            <w:shd w:val="clear" w:color="000000" w:fill="FFFFFF"/>
            <w:noWrap/>
            <w:vAlign w:val="center"/>
          </w:tcPr>
          <w:p w14:paraId="43A22F66" w14:textId="1250A8E1" w:rsidR="003840C6" w:rsidRPr="00655FE0" w:rsidRDefault="003840C6"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AAD</w:t>
            </w:r>
          </w:p>
        </w:tc>
        <w:tc>
          <w:tcPr>
            <w:tcW w:w="438" w:type="dxa"/>
            <w:gridSpan w:val="3"/>
            <w:vAlign w:val="center"/>
          </w:tcPr>
          <w:p w14:paraId="40014494" w14:textId="77777777" w:rsidR="003840C6" w:rsidRPr="00655FE0" w:rsidRDefault="003840C6" w:rsidP="003840C6">
            <w:pPr>
              <w:widowControl/>
              <w:suppressAutoHyphens w:val="0"/>
              <w:rPr>
                <w:rFonts w:ascii="Times New Roman" w:eastAsia="Times New Roman" w:hAnsi="Times New Roman" w:cs="Times New Roman"/>
                <w:lang w:eastAsia="lt-LT" w:bidi="ar-SA"/>
              </w:rPr>
            </w:pPr>
          </w:p>
        </w:tc>
      </w:tr>
      <w:tr w:rsidR="00F71080" w:rsidRPr="00655FE0" w14:paraId="72411182" w14:textId="77777777" w:rsidTr="008C2C3E">
        <w:trPr>
          <w:gridBefore w:val="1"/>
          <w:gridAfter w:val="2"/>
          <w:wBefore w:w="34" w:type="dxa"/>
          <w:wAfter w:w="93" w:type="dxa"/>
          <w:trHeight w:val="840"/>
        </w:trPr>
        <w:tc>
          <w:tcPr>
            <w:tcW w:w="851" w:type="dxa"/>
            <w:gridSpan w:val="2"/>
            <w:tcBorders>
              <w:top w:val="single" w:sz="4" w:space="0" w:color="auto"/>
              <w:left w:val="single" w:sz="4" w:space="0" w:color="auto"/>
              <w:bottom w:val="nil"/>
              <w:right w:val="nil"/>
            </w:tcBorders>
            <w:shd w:val="clear" w:color="000000" w:fill="FFFFFF"/>
            <w:noWrap/>
            <w:vAlign w:val="center"/>
          </w:tcPr>
          <w:p w14:paraId="69D6FFBC" w14:textId="47DA351C" w:rsidR="003840C6" w:rsidRPr="00655FE0" w:rsidRDefault="005B562F" w:rsidP="003840C6">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w:t>
            </w:r>
            <w:r w:rsidR="00A229B2" w:rsidRPr="00655FE0">
              <w:rPr>
                <w:rFonts w:ascii="Times New Roman" w:eastAsia="Times New Roman" w:hAnsi="Times New Roman" w:cs="Times New Roman"/>
                <w:lang w:eastAsia="lt-LT" w:bidi="ar-SA"/>
              </w:rPr>
              <w:t>8.</w:t>
            </w:r>
          </w:p>
        </w:tc>
        <w:tc>
          <w:tcPr>
            <w:tcW w:w="5528" w:type="dxa"/>
            <w:gridSpan w:val="2"/>
            <w:tcBorders>
              <w:top w:val="nil"/>
              <w:left w:val="single" w:sz="4" w:space="0" w:color="auto"/>
              <w:bottom w:val="single" w:sz="4" w:space="0" w:color="auto"/>
              <w:right w:val="single" w:sz="4" w:space="0" w:color="auto"/>
            </w:tcBorders>
            <w:shd w:val="clear" w:color="000000" w:fill="FFFFFF"/>
            <w:vAlign w:val="center"/>
          </w:tcPr>
          <w:p w14:paraId="781DC8AD" w14:textId="769F9E9A" w:rsidR="003840C6" w:rsidRPr="00655FE0" w:rsidRDefault="00382F82"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i</w:t>
            </w:r>
            <w:r w:rsidR="003840C6" w:rsidRPr="00655FE0">
              <w:rPr>
                <w:rFonts w:ascii="Times New Roman" w:hAnsi="Times New Roman" w:cs="Times New Roman"/>
              </w:rPr>
              <w:t>šlaidos, susijusios su laukinių gyvūnų, invazinių rūšių ir laukinių gyvūnų ar invazinių rūšių gyvūnų hibridų genetinių tyrimų atlikimu</w:t>
            </w:r>
          </w:p>
        </w:tc>
        <w:tc>
          <w:tcPr>
            <w:tcW w:w="1560" w:type="dxa"/>
            <w:tcBorders>
              <w:top w:val="nil"/>
              <w:left w:val="nil"/>
              <w:bottom w:val="single" w:sz="4" w:space="0" w:color="auto"/>
              <w:right w:val="single" w:sz="4" w:space="0" w:color="auto"/>
            </w:tcBorders>
            <w:shd w:val="clear" w:color="000000" w:fill="FFFFFF"/>
            <w:noWrap/>
            <w:vAlign w:val="center"/>
          </w:tcPr>
          <w:p w14:paraId="29A89EF1" w14:textId="2C6F946F" w:rsidR="003840C6" w:rsidRPr="00655FE0" w:rsidRDefault="003840C6" w:rsidP="008C2C3E">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13</w:t>
            </w:r>
            <w:r w:rsidR="00E83A99" w:rsidRPr="00655FE0">
              <w:rPr>
                <w:rFonts w:ascii="Times New Roman" w:hAnsi="Times New Roman" w:cs="Times New Roman"/>
              </w:rPr>
              <w:t>,</w:t>
            </w:r>
            <w:r w:rsidRPr="00655FE0">
              <w:rPr>
                <w:rFonts w:ascii="Times New Roman" w:hAnsi="Times New Roman" w:cs="Times New Roman"/>
              </w:rPr>
              <w:t>000</w:t>
            </w:r>
          </w:p>
        </w:tc>
        <w:tc>
          <w:tcPr>
            <w:tcW w:w="1842" w:type="dxa"/>
            <w:tcBorders>
              <w:top w:val="single" w:sz="4" w:space="0" w:color="auto"/>
              <w:left w:val="nil"/>
              <w:bottom w:val="nil"/>
              <w:right w:val="single" w:sz="4" w:space="0" w:color="auto"/>
            </w:tcBorders>
            <w:shd w:val="clear" w:color="000000" w:fill="FFFFFF"/>
            <w:noWrap/>
            <w:vAlign w:val="center"/>
          </w:tcPr>
          <w:p w14:paraId="44E65466" w14:textId="69BFF8C8" w:rsidR="003840C6" w:rsidRPr="00655FE0" w:rsidRDefault="003840C6"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AAD</w:t>
            </w:r>
          </w:p>
        </w:tc>
        <w:tc>
          <w:tcPr>
            <w:tcW w:w="438" w:type="dxa"/>
            <w:gridSpan w:val="3"/>
            <w:vAlign w:val="center"/>
          </w:tcPr>
          <w:p w14:paraId="5340A685" w14:textId="77777777" w:rsidR="003840C6" w:rsidRPr="00655FE0" w:rsidRDefault="003840C6" w:rsidP="003840C6">
            <w:pPr>
              <w:widowControl/>
              <w:suppressAutoHyphens w:val="0"/>
              <w:rPr>
                <w:rFonts w:ascii="Times New Roman" w:eastAsia="Times New Roman" w:hAnsi="Times New Roman" w:cs="Times New Roman"/>
                <w:lang w:eastAsia="lt-LT" w:bidi="ar-SA"/>
              </w:rPr>
            </w:pPr>
          </w:p>
        </w:tc>
      </w:tr>
      <w:tr w:rsidR="00F71080" w:rsidRPr="00655FE0" w14:paraId="263AB7E4" w14:textId="77777777" w:rsidTr="008C2C3E">
        <w:trPr>
          <w:gridBefore w:val="1"/>
          <w:gridAfter w:val="2"/>
          <w:wBefore w:w="34" w:type="dxa"/>
          <w:wAfter w:w="93" w:type="dxa"/>
          <w:trHeight w:val="834"/>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14:paraId="112BA91F" w14:textId="05FCC375" w:rsidR="003840C6" w:rsidRPr="00655FE0" w:rsidRDefault="005B562F" w:rsidP="003840C6">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w:t>
            </w:r>
            <w:r w:rsidR="00A229B2" w:rsidRPr="00655FE0">
              <w:rPr>
                <w:rFonts w:ascii="Times New Roman" w:eastAsia="Times New Roman" w:hAnsi="Times New Roman" w:cs="Times New Roman"/>
                <w:lang w:eastAsia="lt-LT" w:bidi="ar-SA"/>
              </w:rPr>
              <w:t>9</w:t>
            </w:r>
            <w:r w:rsidRPr="00655FE0">
              <w:rPr>
                <w:rFonts w:ascii="Times New Roman" w:eastAsia="Times New Roman" w:hAnsi="Times New Roman" w:cs="Times New Roman"/>
                <w:lang w:eastAsia="lt-LT" w:bidi="ar-SA"/>
              </w:rPr>
              <w:t>.</w:t>
            </w:r>
          </w:p>
        </w:tc>
        <w:tc>
          <w:tcPr>
            <w:tcW w:w="5528" w:type="dxa"/>
            <w:gridSpan w:val="2"/>
            <w:tcBorders>
              <w:top w:val="nil"/>
              <w:left w:val="single" w:sz="4" w:space="0" w:color="auto"/>
              <w:bottom w:val="single" w:sz="4" w:space="0" w:color="auto"/>
              <w:right w:val="single" w:sz="4" w:space="0" w:color="auto"/>
            </w:tcBorders>
            <w:shd w:val="clear" w:color="000000" w:fill="FFFFFF"/>
            <w:vAlign w:val="center"/>
          </w:tcPr>
          <w:p w14:paraId="5303D1D1" w14:textId="18EC49D5" w:rsidR="003840C6" w:rsidRPr="00655FE0" w:rsidRDefault="00382F82" w:rsidP="00895032">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k</w:t>
            </w:r>
            <w:r w:rsidR="003840C6" w:rsidRPr="00655FE0">
              <w:rPr>
                <w:rFonts w:ascii="Times New Roman" w:hAnsi="Times New Roman" w:cs="Times New Roman"/>
              </w:rPr>
              <w:t>raujasiurbių upinių mašalų populiacijos pokyčių stebėjimams ir populiacijos reguliavimo priemonėms finansuoti</w:t>
            </w:r>
          </w:p>
        </w:tc>
        <w:tc>
          <w:tcPr>
            <w:tcW w:w="1560" w:type="dxa"/>
            <w:tcBorders>
              <w:top w:val="nil"/>
              <w:left w:val="nil"/>
              <w:bottom w:val="single" w:sz="4" w:space="0" w:color="auto"/>
              <w:right w:val="single" w:sz="4" w:space="0" w:color="auto"/>
            </w:tcBorders>
            <w:shd w:val="clear" w:color="000000" w:fill="FFFFFF"/>
            <w:noWrap/>
            <w:vAlign w:val="center"/>
          </w:tcPr>
          <w:p w14:paraId="54952AAC" w14:textId="03DFAAA4" w:rsidR="003840C6" w:rsidRPr="00655FE0" w:rsidRDefault="003840C6" w:rsidP="008C2C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65</w:t>
            </w:r>
            <w:r w:rsidR="00E83A99"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310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992E9F7" w14:textId="6AE3CE4B" w:rsidR="003840C6" w:rsidRPr="00655FE0" w:rsidRDefault="00F0069A"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APVA</w:t>
            </w:r>
          </w:p>
        </w:tc>
        <w:tc>
          <w:tcPr>
            <w:tcW w:w="438" w:type="dxa"/>
            <w:gridSpan w:val="3"/>
            <w:vAlign w:val="center"/>
          </w:tcPr>
          <w:p w14:paraId="14268EA3" w14:textId="77777777" w:rsidR="003840C6" w:rsidRPr="00655FE0" w:rsidRDefault="003840C6" w:rsidP="003840C6">
            <w:pPr>
              <w:widowControl/>
              <w:suppressAutoHyphens w:val="0"/>
              <w:rPr>
                <w:rFonts w:ascii="Times New Roman" w:eastAsia="Times New Roman" w:hAnsi="Times New Roman" w:cs="Times New Roman"/>
                <w:lang w:eastAsia="lt-LT" w:bidi="ar-SA"/>
              </w:rPr>
            </w:pPr>
          </w:p>
        </w:tc>
      </w:tr>
      <w:tr w:rsidR="008C2C3E" w:rsidRPr="00655FE0" w14:paraId="7F2865EC" w14:textId="77777777" w:rsidTr="008C2C3E">
        <w:trPr>
          <w:gridBefore w:val="1"/>
          <w:gridAfter w:val="2"/>
          <w:wBefore w:w="34" w:type="dxa"/>
          <w:wAfter w:w="93" w:type="dxa"/>
          <w:trHeight w:val="558"/>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14:paraId="55B880DD" w14:textId="478B69D3" w:rsidR="008C2C3E" w:rsidRPr="00655FE0" w:rsidRDefault="008C2C3E" w:rsidP="008C2C3E">
            <w:pPr>
              <w:widowControl/>
              <w:suppressAutoHyphens w:val="0"/>
              <w:jc w:val="center"/>
              <w:rPr>
                <w:rFonts w:ascii="Times New Roman" w:eastAsia="Times New Roman" w:hAnsi="Times New Roman" w:cs="Times New Roman"/>
                <w:b/>
                <w:bCs/>
                <w:color w:val="FF0000"/>
                <w:lang w:eastAsia="lt-LT" w:bidi="ar-SA"/>
              </w:rPr>
            </w:pPr>
            <w:r w:rsidRPr="00655FE0">
              <w:rPr>
                <w:rFonts w:ascii="Times New Roman" w:hAnsi="Times New Roman" w:cs="Times New Roman"/>
              </w:rPr>
              <w:t>1.10.</w:t>
            </w:r>
          </w:p>
        </w:tc>
        <w:tc>
          <w:tcPr>
            <w:tcW w:w="5528" w:type="dxa"/>
            <w:gridSpan w:val="2"/>
            <w:tcBorders>
              <w:top w:val="nil"/>
              <w:left w:val="single" w:sz="4" w:space="0" w:color="auto"/>
              <w:bottom w:val="single" w:sz="4" w:space="0" w:color="auto"/>
              <w:right w:val="single" w:sz="4" w:space="0" w:color="auto"/>
            </w:tcBorders>
            <w:shd w:val="clear" w:color="000000" w:fill="FFFFFF"/>
          </w:tcPr>
          <w:p w14:paraId="2234901B" w14:textId="4A678E21" w:rsidR="008C2C3E" w:rsidRPr="00655FE0" w:rsidRDefault="008C2C3E" w:rsidP="008C2C3E">
            <w:pPr>
              <w:widowControl/>
              <w:suppressAutoHyphens w:val="0"/>
              <w:rPr>
                <w:rFonts w:ascii="Times New Roman" w:hAnsi="Times New Roman" w:cs="Times New Roman"/>
                <w:b/>
                <w:bCs/>
                <w:color w:val="FF0000"/>
              </w:rPr>
            </w:pPr>
            <w:r w:rsidRPr="00655FE0">
              <w:rPr>
                <w:rFonts w:ascii="Times New Roman" w:hAnsi="Times New Roman" w:cs="Times New Roman"/>
              </w:rPr>
              <w:t>atliekų ir teršiančių medžiagų tyrimai, kurių Aplinkos apsaugos agentūra neturi galimybės atlikti</w:t>
            </w:r>
          </w:p>
        </w:tc>
        <w:tc>
          <w:tcPr>
            <w:tcW w:w="1560" w:type="dxa"/>
            <w:tcBorders>
              <w:top w:val="nil"/>
              <w:left w:val="nil"/>
              <w:bottom w:val="single" w:sz="4" w:space="0" w:color="auto"/>
              <w:right w:val="single" w:sz="4" w:space="0" w:color="auto"/>
            </w:tcBorders>
            <w:shd w:val="clear" w:color="000000" w:fill="FFFFFF"/>
            <w:noWrap/>
            <w:vAlign w:val="center"/>
          </w:tcPr>
          <w:p w14:paraId="55891760" w14:textId="01C476F6" w:rsidR="008C2C3E" w:rsidRPr="00655FE0" w:rsidRDefault="008C2C3E" w:rsidP="008C2C3E">
            <w:pPr>
              <w:widowControl/>
              <w:suppressAutoHyphens w:val="0"/>
              <w:jc w:val="center"/>
              <w:rPr>
                <w:rFonts w:ascii="Times New Roman" w:eastAsia="Times New Roman" w:hAnsi="Times New Roman" w:cs="Times New Roman"/>
                <w:b/>
                <w:bCs/>
                <w:strike/>
                <w:color w:val="FF0000"/>
                <w:lang w:eastAsia="lt-LT" w:bidi="ar-SA"/>
              </w:rPr>
            </w:pPr>
            <w:r w:rsidRPr="00655FE0">
              <w:rPr>
                <w:rFonts w:ascii="Times New Roman" w:hAnsi="Times New Roman" w:cs="Times New Roman"/>
              </w:rPr>
              <w:t>80,000</w:t>
            </w:r>
          </w:p>
        </w:tc>
        <w:tc>
          <w:tcPr>
            <w:tcW w:w="1842" w:type="dxa"/>
            <w:tcBorders>
              <w:top w:val="single" w:sz="4" w:space="0" w:color="auto"/>
              <w:left w:val="nil"/>
              <w:bottom w:val="single" w:sz="4" w:space="0" w:color="auto"/>
              <w:right w:val="single" w:sz="4" w:space="0" w:color="auto"/>
            </w:tcBorders>
            <w:shd w:val="clear" w:color="000000" w:fill="FFFFFF"/>
            <w:noWrap/>
          </w:tcPr>
          <w:p w14:paraId="0752A73A" w14:textId="69146F37" w:rsidR="008C2C3E" w:rsidRPr="00655FE0" w:rsidRDefault="008C2C3E" w:rsidP="008C2C3E">
            <w:pPr>
              <w:widowControl/>
              <w:suppressAutoHyphens w:val="0"/>
              <w:jc w:val="center"/>
              <w:rPr>
                <w:rFonts w:ascii="Times New Roman" w:eastAsia="Times New Roman" w:hAnsi="Times New Roman" w:cs="Times New Roman"/>
                <w:b/>
                <w:bCs/>
                <w:color w:val="FF0000"/>
                <w:lang w:eastAsia="lt-LT" w:bidi="ar-SA"/>
              </w:rPr>
            </w:pPr>
            <w:r w:rsidRPr="00655FE0">
              <w:rPr>
                <w:rFonts w:ascii="Times New Roman" w:hAnsi="Times New Roman" w:cs="Times New Roman"/>
              </w:rPr>
              <w:t>AAA</w:t>
            </w:r>
          </w:p>
        </w:tc>
        <w:tc>
          <w:tcPr>
            <w:tcW w:w="438" w:type="dxa"/>
            <w:gridSpan w:val="3"/>
            <w:vAlign w:val="center"/>
          </w:tcPr>
          <w:p w14:paraId="08E61E63" w14:textId="77777777" w:rsidR="008C2C3E" w:rsidRPr="00655FE0" w:rsidRDefault="008C2C3E" w:rsidP="008C2C3E">
            <w:pPr>
              <w:widowControl/>
              <w:suppressAutoHyphens w:val="0"/>
              <w:rPr>
                <w:rFonts w:ascii="Times New Roman" w:eastAsia="Times New Roman" w:hAnsi="Times New Roman" w:cs="Times New Roman"/>
                <w:lang w:eastAsia="lt-LT" w:bidi="ar-SA"/>
              </w:rPr>
            </w:pPr>
          </w:p>
        </w:tc>
      </w:tr>
      <w:tr w:rsidR="008C2C3E" w:rsidRPr="00655FE0" w14:paraId="2EEC94DE" w14:textId="77777777" w:rsidTr="00CD1A07">
        <w:trPr>
          <w:gridBefore w:val="1"/>
          <w:gridAfter w:val="10"/>
          <w:wBefore w:w="34" w:type="dxa"/>
          <w:wAfter w:w="9874" w:type="dxa"/>
          <w:trHeight w:val="558"/>
        </w:trPr>
        <w:tc>
          <w:tcPr>
            <w:tcW w:w="438" w:type="dxa"/>
            <w:vAlign w:val="center"/>
          </w:tcPr>
          <w:p w14:paraId="3526DCAC" w14:textId="77777777" w:rsidR="008C2C3E" w:rsidRPr="00655FE0" w:rsidRDefault="008C2C3E" w:rsidP="003840C6">
            <w:pPr>
              <w:widowControl/>
              <w:suppressAutoHyphens w:val="0"/>
              <w:rPr>
                <w:rFonts w:ascii="Times New Roman" w:eastAsia="Times New Roman" w:hAnsi="Times New Roman" w:cs="Times New Roman"/>
                <w:lang w:eastAsia="lt-LT" w:bidi="ar-SA"/>
              </w:rPr>
            </w:pPr>
          </w:p>
        </w:tc>
      </w:tr>
      <w:tr w:rsidR="00CD1A07" w:rsidRPr="00655FE0" w14:paraId="2502FEE6" w14:textId="77777777" w:rsidTr="008C2C3E">
        <w:trPr>
          <w:gridBefore w:val="1"/>
          <w:gridAfter w:val="2"/>
          <w:wBefore w:w="34" w:type="dxa"/>
          <w:wAfter w:w="93" w:type="dxa"/>
          <w:trHeight w:val="558"/>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14:paraId="5DA780E0" w14:textId="5D012231" w:rsidR="00CD1A07" w:rsidRPr="00655FE0" w:rsidRDefault="0055676D" w:rsidP="008C2C3E">
            <w:pPr>
              <w:widowControl/>
              <w:suppressAutoHyphens w:val="0"/>
              <w:jc w:val="center"/>
              <w:rPr>
                <w:rFonts w:ascii="Times New Roman" w:eastAsia="Times New Roman" w:hAnsi="Times New Roman" w:cs="Times New Roman"/>
                <w:b/>
                <w:bCs/>
                <w:color w:val="FF0000"/>
                <w:lang w:eastAsia="lt-LT" w:bidi="ar-SA"/>
              </w:rPr>
            </w:pPr>
            <w:r>
              <w:rPr>
                <w:rFonts w:ascii="Times New Roman" w:hAnsi="Times New Roman" w:cs="Times New Roman"/>
              </w:rPr>
              <w:lastRenderedPageBreak/>
              <w:t>1</w:t>
            </w:r>
            <w:r w:rsidR="00CD1A07" w:rsidRPr="00655FE0">
              <w:rPr>
                <w:rFonts w:ascii="Times New Roman" w:hAnsi="Times New Roman" w:cs="Times New Roman"/>
              </w:rPr>
              <w:t>.11.</w:t>
            </w:r>
          </w:p>
        </w:tc>
        <w:tc>
          <w:tcPr>
            <w:tcW w:w="5528" w:type="dxa"/>
            <w:gridSpan w:val="2"/>
            <w:tcBorders>
              <w:top w:val="single" w:sz="4" w:space="0" w:color="auto"/>
              <w:left w:val="single" w:sz="4" w:space="0" w:color="auto"/>
              <w:bottom w:val="single" w:sz="4" w:space="0" w:color="auto"/>
              <w:right w:val="single" w:sz="4" w:space="0" w:color="auto"/>
            </w:tcBorders>
            <w:shd w:val="clear" w:color="000000" w:fill="FFFFFF"/>
          </w:tcPr>
          <w:p w14:paraId="7E07FD91" w14:textId="7A0FF64B" w:rsidR="00CD1A07" w:rsidRPr="00655FE0" w:rsidRDefault="00CD1A07" w:rsidP="00CD1A07">
            <w:pPr>
              <w:widowControl/>
              <w:suppressAutoHyphens w:val="0"/>
              <w:rPr>
                <w:rFonts w:ascii="Times New Roman" w:hAnsi="Times New Roman" w:cs="Times New Roman"/>
                <w:b/>
                <w:bCs/>
                <w:color w:val="FF0000"/>
              </w:rPr>
            </w:pPr>
            <w:r w:rsidRPr="00655FE0">
              <w:rPr>
                <w:rFonts w:ascii="Times New Roman" w:hAnsi="Times New Roman" w:cs="Times New Roman"/>
              </w:rPr>
              <w:t>Aplinkos apsaugos agentūros kontrolinių tyrimų vykdymui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1397AEF8" w14:textId="16307FCF" w:rsidR="00CD1A07" w:rsidRPr="00655FE0" w:rsidRDefault="00CD1A07" w:rsidP="008C2C3E">
            <w:pPr>
              <w:widowControl/>
              <w:suppressAutoHyphens w:val="0"/>
              <w:jc w:val="center"/>
              <w:rPr>
                <w:rFonts w:ascii="Times New Roman" w:eastAsia="Times New Roman" w:hAnsi="Times New Roman" w:cs="Times New Roman"/>
                <w:b/>
                <w:bCs/>
                <w:strike/>
                <w:color w:val="FF0000"/>
                <w:lang w:eastAsia="lt-LT" w:bidi="ar-SA"/>
              </w:rPr>
            </w:pPr>
            <w:r w:rsidRPr="00655FE0">
              <w:rPr>
                <w:rFonts w:ascii="Times New Roman" w:hAnsi="Times New Roman" w:cs="Times New Roman"/>
              </w:rPr>
              <w:t>140</w:t>
            </w:r>
            <w:r w:rsidR="00E83A99" w:rsidRPr="00655FE0">
              <w:rPr>
                <w:rFonts w:ascii="Times New Roman" w:hAnsi="Times New Roman" w:cs="Times New Roman"/>
              </w:rPr>
              <w:t>,</w:t>
            </w:r>
            <w:r w:rsidRPr="00655FE0">
              <w:rPr>
                <w:rFonts w:ascii="Times New Roman" w:hAnsi="Times New Roman" w:cs="Times New Roman"/>
              </w:rPr>
              <w:t>315</w:t>
            </w:r>
          </w:p>
        </w:tc>
        <w:tc>
          <w:tcPr>
            <w:tcW w:w="1842" w:type="dxa"/>
            <w:tcBorders>
              <w:top w:val="single" w:sz="4" w:space="0" w:color="auto"/>
              <w:left w:val="nil"/>
              <w:bottom w:val="single" w:sz="4" w:space="0" w:color="auto"/>
              <w:right w:val="single" w:sz="4" w:space="0" w:color="auto"/>
            </w:tcBorders>
            <w:shd w:val="clear" w:color="000000" w:fill="FFFFFF"/>
            <w:noWrap/>
          </w:tcPr>
          <w:p w14:paraId="3D202D58" w14:textId="350C3D5B" w:rsidR="00CD1A07" w:rsidRPr="00655FE0" w:rsidRDefault="00CD1A07" w:rsidP="00CD1A07">
            <w:pPr>
              <w:widowControl/>
              <w:suppressAutoHyphens w:val="0"/>
              <w:jc w:val="center"/>
              <w:rPr>
                <w:rFonts w:ascii="Times New Roman" w:eastAsia="Times New Roman" w:hAnsi="Times New Roman" w:cs="Times New Roman"/>
                <w:b/>
                <w:bCs/>
                <w:color w:val="FF0000"/>
                <w:lang w:eastAsia="lt-LT" w:bidi="ar-SA"/>
              </w:rPr>
            </w:pPr>
            <w:r w:rsidRPr="00655FE0">
              <w:rPr>
                <w:rFonts w:ascii="Times New Roman" w:hAnsi="Times New Roman" w:cs="Times New Roman"/>
              </w:rPr>
              <w:t>AAA</w:t>
            </w:r>
          </w:p>
        </w:tc>
        <w:tc>
          <w:tcPr>
            <w:tcW w:w="438" w:type="dxa"/>
            <w:gridSpan w:val="3"/>
            <w:vAlign w:val="center"/>
          </w:tcPr>
          <w:p w14:paraId="16786D3A" w14:textId="77777777" w:rsidR="00CD1A07" w:rsidRPr="00655FE0" w:rsidRDefault="00CD1A07" w:rsidP="00CD1A07">
            <w:pPr>
              <w:widowControl/>
              <w:suppressAutoHyphens w:val="0"/>
              <w:rPr>
                <w:rFonts w:ascii="Times New Roman" w:eastAsia="Times New Roman" w:hAnsi="Times New Roman" w:cs="Times New Roman"/>
                <w:lang w:eastAsia="lt-LT" w:bidi="ar-SA"/>
              </w:rPr>
            </w:pPr>
          </w:p>
        </w:tc>
      </w:tr>
      <w:tr w:rsidR="00BC32E8" w:rsidRPr="00655FE0" w14:paraId="6938B704" w14:textId="77777777" w:rsidTr="008C2C3E">
        <w:trPr>
          <w:gridBefore w:val="1"/>
          <w:gridAfter w:val="2"/>
          <w:wBefore w:w="34" w:type="dxa"/>
          <w:wAfter w:w="93" w:type="dxa"/>
          <w:trHeight w:val="558"/>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14:paraId="5A5F1DE7" w14:textId="784EE9B0" w:rsidR="00BC32E8" w:rsidRPr="00655FE0" w:rsidRDefault="00BC32E8" w:rsidP="008C2C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1.12.</w:t>
            </w:r>
          </w:p>
        </w:tc>
        <w:tc>
          <w:tcPr>
            <w:tcW w:w="5528" w:type="dxa"/>
            <w:gridSpan w:val="2"/>
            <w:tcBorders>
              <w:top w:val="nil"/>
              <w:left w:val="single" w:sz="4" w:space="0" w:color="auto"/>
              <w:bottom w:val="single" w:sz="4" w:space="0" w:color="auto"/>
              <w:right w:val="single" w:sz="4" w:space="0" w:color="auto"/>
            </w:tcBorders>
            <w:shd w:val="clear" w:color="000000" w:fill="FFFFFF"/>
          </w:tcPr>
          <w:p w14:paraId="0E0B143E" w14:textId="142D3B24" w:rsidR="00BC32E8" w:rsidRPr="00655FE0" w:rsidRDefault="00895032" w:rsidP="00895032">
            <w:pPr>
              <w:widowControl/>
              <w:suppressAutoHyphens w:val="0"/>
              <w:rPr>
                <w:rFonts w:ascii="Times New Roman" w:hAnsi="Times New Roman" w:cs="Times New Roman"/>
              </w:rPr>
            </w:pPr>
            <w:r w:rsidRPr="00655FE0">
              <w:rPr>
                <w:rFonts w:ascii="Times New Roman" w:hAnsi="Times New Roman" w:cs="Times New Roman"/>
              </w:rPr>
              <w:t>k</w:t>
            </w:r>
            <w:r w:rsidR="00BC32E8" w:rsidRPr="00655FE0">
              <w:rPr>
                <w:rFonts w:ascii="Times New Roman" w:hAnsi="Times New Roman" w:cs="Times New Roman"/>
              </w:rPr>
              <w:t>rantotvarkos darbai Pajūrio regioniniame parke (Klaipėdos raj. ir Palangos m. sav. teritorijose) ir B</w:t>
            </w:r>
            <w:r w:rsidRPr="00655FE0">
              <w:rPr>
                <w:rFonts w:ascii="Times New Roman" w:hAnsi="Times New Roman" w:cs="Times New Roman"/>
              </w:rPr>
              <w:t>ū</w:t>
            </w:r>
            <w:r w:rsidR="00BC32E8" w:rsidRPr="00655FE0">
              <w:rPr>
                <w:rFonts w:ascii="Times New Roman" w:hAnsi="Times New Roman" w:cs="Times New Roman"/>
              </w:rPr>
              <w:t>tingės geomorfologiniame draustinyje</w:t>
            </w:r>
          </w:p>
        </w:tc>
        <w:tc>
          <w:tcPr>
            <w:tcW w:w="1560" w:type="dxa"/>
            <w:tcBorders>
              <w:top w:val="nil"/>
              <w:left w:val="nil"/>
              <w:bottom w:val="single" w:sz="4" w:space="0" w:color="auto"/>
              <w:right w:val="single" w:sz="4" w:space="0" w:color="auto"/>
            </w:tcBorders>
            <w:shd w:val="clear" w:color="000000" w:fill="FFFFFF"/>
            <w:noWrap/>
            <w:vAlign w:val="center"/>
          </w:tcPr>
          <w:p w14:paraId="5A144286" w14:textId="0FD68A15" w:rsidR="00BC32E8" w:rsidRPr="00655FE0" w:rsidRDefault="00BC32E8" w:rsidP="008C2C3E">
            <w:pPr>
              <w:widowControl/>
              <w:suppressAutoHyphens w:val="0"/>
              <w:jc w:val="center"/>
              <w:rPr>
                <w:rFonts w:ascii="Times New Roman" w:eastAsia="Times New Roman" w:hAnsi="Times New Roman" w:cs="Times New Roman"/>
                <w:strike/>
                <w:lang w:eastAsia="lt-LT" w:bidi="ar-SA"/>
              </w:rPr>
            </w:pPr>
            <w:r w:rsidRPr="00655FE0">
              <w:rPr>
                <w:rFonts w:ascii="Times New Roman" w:hAnsi="Times New Roman" w:cs="Times New Roman"/>
              </w:rPr>
              <w:t>70,000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648EAC4" w14:textId="34F86ECA"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VSTT</w:t>
            </w:r>
          </w:p>
        </w:tc>
        <w:tc>
          <w:tcPr>
            <w:tcW w:w="438" w:type="dxa"/>
            <w:gridSpan w:val="3"/>
            <w:vAlign w:val="center"/>
          </w:tcPr>
          <w:p w14:paraId="4663441C" w14:textId="77777777" w:rsidR="00BC32E8" w:rsidRPr="00655FE0" w:rsidRDefault="00BC32E8" w:rsidP="00BC32E8">
            <w:pPr>
              <w:widowControl/>
              <w:suppressAutoHyphens w:val="0"/>
              <w:rPr>
                <w:rFonts w:ascii="Times New Roman" w:eastAsia="Times New Roman" w:hAnsi="Times New Roman" w:cs="Times New Roman"/>
                <w:lang w:eastAsia="lt-LT" w:bidi="ar-SA"/>
              </w:rPr>
            </w:pPr>
          </w:p>
        </w:tc>
      </w:tr>
      <w:tr w:rsidR="00BC32E8" w:rsidRPr="00655FE0" w14:paraId="0A1B37EC" w14:textId="77777777" w:rsidTr="008C2C3E">
        <w:trPr>
          <w:gridBefore w:val="1"/>
          <w:gridAfter w:val="2"/>
          <w:wBefore w:w="34" w:type="dxa"/>
          <w:wAfter w:w="93" w:type="dxa"/>
          <w:trHeight w:val="558"/>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14:paraId="6C5A06E8" w14:textId="60F0CF68" w:rsidR="00BC32E8" w:rsidRPr="00655FE0" w:rsidRDefault="00BC32E8" w:rsidP="008C2C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1.13.</w:t>
            </w:r>
          </w:p>
        </w:tc>
        <w:tc>
          <w:tcPr>
            <w:tcW w:w="5528" w:type="dxa"/>
            <w:gridSpan w:val="2"/>
            <w:tcBorders>
              <w:top w:val="nil"/>
              <w:left w:val="single" w:sz="4" w:space="0" w:color="auto"/>
              <w:bottom w:val="single" w:sz="4" w:space="0" w:color="auto"/>
              <w:right w:val="single" w:sz="4" w:space="0" w:color="auto"/>
            </w:tcBorders>
            <w:shd w:val="clear" w:color="000000" w:fill="FFFFFF"/>
          </w:tcPr>
          <w:p w14:paraId="54C7DA0E" w14:textId="1C81CDE9" w:rsidR="00BC32E8" w:rsidRPr="00655FE0" w:rsidRDefault="00895032" w:rsidP="00C76AB1">
            <w:pPr>
              <w:widowControl/>
              <w:suppressAutoHyphens w:val="0"/>
              <w:rPr>
                <w:rFonts w:ascii="Times New Roman" w:hAnsi="Times New Roman" w:cs="Times New Roman"/>
              </w:rPr>
            </w:pPr>
            <w:r w:rsidRPr="00655FE0">
              <w:rPr>
                <w:rFonts w:ascii="Times New Roman" w:hAnsi="Times New Roman" w:cs="Times New Roman"/>
              </w:rPr>
              <w:t>i</w:t>
            </w:r>
            <w:r w:rsidR="00BC32E8" w:rsidRPr="00655FE0">
              <w:rPr>
                <w:rFonts w:ascii="Times New Roman" w:hAnsi="Times New Roman" w:cs="Times New Roman"/>
              </w:rPr>
              <w:t>šlaidos, susijusios su konfiskuotų laukinių ir invazinių gyvūnų bei gyvūnų hibridų transportavimu (laiky</w:t>
            </w:r>
            <w:r w:rsidRPr="00655FE0">
              <w:rPr>
                <w:rFonts w:ascii="Times New Roman" w:hAnsi="Times New Roman" w:cs="Times New Roman"/>
              </w:rPr>
              <w:t>ti</w:t>
            </w:r>
            <w:r w:rsidR="00BC32E8" w:rsidRPr="00655FE0">
              <w:rPr>
                <w:rFonts w:ascii="Times New Roman" w:hAnsi="Times New Roman" w:cs="Times New Roman"/>
              </w:rPr>
              <w:t xml:space="preserve"> E</w:t>
            </w:r>
            <w:r w:rsidR="00C76AB1" w:rsidRPr="00655FE0">
              <w:rPr>
                <w:rFonts w:ascii="Times New Roman" w:hAnsi="Times New Roman" w:cs="Times New Roman"/>
              </w:rPr>
              <w:t xml:space="preserve">uropos Sąjungos </w:t>
            </w:r>
            <w:r w:rsidR="00BC32E8" w:rsidRPr="00655FE0">
              <w:rPr>
                <w:rFonts w:ascii="Times New Roman" w:hAnsi="Times New Roman" w:cs="Times New Roman"/>
              </w:rPr>
              <w:t>šalyse)</w:t>
            </w:r>
          </w:p>
        </w:tc>
        <w:tc>
          <w:tcPr>
            <w:tcW w:w="1560" w:type="dxa"/>
            <w:tcBorders>
              <w:top w:val="nil"/>
              <w:left w:val="nil"/>
              <w:bottom w:val="single" w:sz="4" w:space="0" w:color="auto"/>
              <w:right w:val="single" w:sz="4" w:space="0" w:color="auto"/>
            </w:tcBorders>
            <w:shd w:val="clear" w:color="000000" w:fill="FFFFFF"/>
            <w:noWrap/>
            <w:vAlign w:val="center"/>
          </w:tcPr>
          <w:p w14:paraId="12053AF5" w14:textId="6D84B3E0" w:rsidR="00BC32E8" w:rsidRPr="00655FE0" w:rsidRDefault="00BC32E8" w:rsidP="008C2C3E">
            <w:pPr>
              <w:widowControl/>
              <w:suppressAutoHyphens w:val="0"/>
              <w:jc w:val="center"/>
              <w:rPr>
                <w:rFonts w:ascii="Times New Roman" w:eastAsia="Times New Roman" w:hAnsi="Times New Roman" w:cs="Times New Roman"/>
                <w:strike/>
                <w:lang w:eastAsia="lt-LT" w:bidi="ar-SA"/>
              </w:rPr>
            </w:pPr>
            <w:r w:rsidRPr="00655FE0">
              <w:rPr>
                <w:rFonts w:ascii="Times New Roman" w:hAnsi="Times New Roman" w:cs="Times New Roman"/>
              </w:rPr>
              <w:t>30,000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DB383BF" w14:textId="39BF0663"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AAD</w:t>
            </w:r>
          </w:p>
        </w:tc>
        <w:tc>
          <w:tcPr>
            <w:tcW w:w="438" w:type="dxa"/>
            <w:gridSpan w:val="3"/>
            <w:vAlign w:val="center"/>
          </w:tcPr>
          <w:p w14:paraId="1AD21FD0" w14:textId="77777777" w:rsidR="00BC32E8" w:rsidRPr="00655FE0" w:rsidRDefault="00BC32E8" w:rsidP="00BC32E8">
            <w:pPr>
              <w:widowControl/>
              <w:suppressAutoHyphens w:val="0"/>
              <w:rPr>
                <w:rFonts w:ascii="Times New Roman" w:eastAsia="Times New Roman" w:hAnsi="Times New Roman" w:cs="Times New Roman"/>
                <w:lang w:eastAsia="lt-LT" w:bidi="ar-SA"/>
              </w:rPr>
            </w:pPr>
          </w:p>
        </w:tc>
      </w:tr>
      <w:tr w:rsidR="00BC32E8" w:rsidRPr="00655FE0" w14:paraId="580881D2" w14:textId="77777777" w:rsidTr="008C2C3E">
        <w:trPr>
          <w:gridBefore w:val="1"/>
          <w:gridAfter w:val="2"/>
          <w:wBefore w:w="34" w:type="dxa"/>
          <w:wAfter w:w="93" w:type="dxa"/>
          <w:trHeight w:val="558"/>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14:paraId="3AB5C948" w14:textId="56C2AF82" w:rsidR="00BC32E8" w:rsidRPr="00655FE0" w:rsidRDefault="00BC32E8" w:rsidP="008C2C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1.14.</w:t>
            </w:r>
          </w:p>
        </w:tc>
        <w:tc>
          <w:tcPr>
            <w:tcW w:w="5528" w:type="dxa"/>
            <w:gridSpan w:val="2"/>
            <w:tcBorders>
              <w:top w:val="nil"/>
              <w:left w:val="single" w:sz="4" w:space="0" w:color="auto"/>
              <w:bottom w:val="single" w:sz="4" w:space="0" w:color="auto"/>
              <w:right w:val="single" w:sz="4" w:space="0" w:color="auto"/>
            </w:tcBorders>
            <w:shd w:val="clear" w:color="000000" w:fill="FFFFFF"/>
          </w:tcPr>
          <w:p w14:paraId="6AF79450" w14:textId="1973D093" w:rsidR="00BC32E8" w:rsidRPr="00655FE0" w:rsidRDefault="00BC32E8" w:rsidP="00895032">
            <w:pPr>
              <w:widowControl/>
              <w:suppressAutoHyphens w:val="0"/>
              <w:rPr>
                <w:rFonts w:ascii="Times New Roman" w:hAnsi="Times New Roman" w:cs="Times New Roman"/>
              </w:rPr>
            </w:pPr>
            <w:r w:rsidRPr="00655FE0">
              <w:rPr>
                <w:rFonts w:ascii="Times New Roman" w:hAnsi="Times New Roman" w:cs="Times New Roman"/>
              </w:rPr>
              <w:t>teritorijoje, esančioje Nemuno krantinėje prie Juozapavičiaus pr. 118 ir 120 Kaune, taršos stabdymo priemonių dokumentacijos parengimo, priemonių įrengimo, jų eksploatavimo ir priežiūros</w:t>
            </w:r>
            <w:r w:rsidR="00A66056" w:rsidRPr="00655FE0">
              <w:rPr>
                <w:rFonts w:ascii="Times New Roman" w:hAnsi="Times New Roman" w:cs="Times New Roman"/>
              </w:rPr>
              <w:t xml:space="preserve"> darbų pirkimas</w:t>
            </w:r>
          </w:p>
        </w:tc>
        <w:tc>
          <w:tcPr>
            <w:tcW w:w="1560" w:type="dxa"/>
            <w:tcBorders>
              <w:top w:val="nil"/>
              <w:left w:val="nil"/>
              <w:bottom w:val="single" w:sz="4" w:space="0" w:color="auto"/>
              <w:right w:val="single" w:sz="4" w:space="0" w:color="auto"/>
            </w:tcBorders>
            <w:shd w:val="clear" w:color="000000" w:fill="FFFFFF"/>
            <w:noWrap/>
            <w:vAlign w:val="center"/>
          </w:tcPr>
          <w:p w14:paraId="3701B401" w14:textId="16F58F5D" w:rsidR="00BC32E8" w:rsidRPr="00655FE0" w:rsidRDefault="00BC32E8" w:rsidP="008C2C3E">
            <w:pPr>
              <w:widowControl/>
              <w:suppressAutoHyphens w:val="0"/>
              <w:jc w:val="center"/>
              <w:rPr>
                <w:rFonts w:ascii="Times New Roman" w:eastAsia="Times New Roman" w:hAnsi="Times New Roman" w:cs="Times New Roman"/>
                <w:strike/>
                <w:lang w:eastAsia="lt-LT" w:bidi="ar-SA"/>
              </w:rPr>
            </w:pPr>
            <w:r w:rsidRPr="00655FE0">
              <w:rPr>
                <w:rFonts w:ascii="Times New Roman" w:hAnsi="Times New Roman" w:cs="Times New Roman"/>
              </w:rPr>
              <w:t>170,000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763566A" w14:textId="7064D6FC"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AAD</w:t>
            </w:r>
          </w:p>
        </w:tc>
        <w:tc>
          <w:tcPr>
            <w:tcW w:w="438" w:type="dxa"/>
            <w:gridSpan w:val="3"/>
            <w:vAlign w:val="center"/>
          </w:tcPr>
          <w:p w14:paraId="18F7085C" w14:textId="77777777" w:rsidR="00BC32E8" w:rsidRPr="00655FE0" w:rsidRDefault="00BC32E8" w:rsidP="00BC32E8">
            <w:pPr>
              <w:widowControl/>
              <w:suppressAutoHyphens w:val="0"/>
              <w:rPr>
                <w:rFonts w:ascii="Times New Roman" w:eastAsia="Times New Roman" w:hAnsi="Times New Roman" w:cs="Times New Roman"/>
                <w:lang w:eastAsia="lt-LT" w:bidi="ar-SA"/>
              </w:rPr>
            </w:pPr>
          </w:p>
        </w:tc>
      </w:tr>
      <w:tr w:rsidR="00BC32E8" w:rsidRPr="00655FE0" w14:paraId="45741452" w14:textId="77777777" w:rsidTr="008C2C3E">
        <w:trPr>
          <w:gridBefore w:val="1"/>
          <w:gridAfter w:val="2"/>
          <w:wBefore w:w="34" w:type="dxa"/>
          <w:wAfter w:w="93" w:type="dxa"/>
          <w:trHeight w:val="558"/>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14:paraId="0B48F3A1" w14:textId="59BADE1D"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1.15.</w:t>
            </w:r>
          </w:p>
        </w:tc>
        <w:tc>
          <w:tcPr>
            <w:tcW w:w="5528" w:type="dxa"/>
            <w:gridSpan w:val="2"/>
            <w:tcBorders>
              <w:top w:val="nil"/>
              <w:left w:val="single" w:sz="4" w:space="0" w:color="auto"/>
              <w:bottom w:val="single" w:sz="4" w:space="0" w:color="auto"/>
              <w:right w:val="single" w:sz="4" w:space="0" w:color="auto"/>
            </w:tcBorders>
            <w:shd w:val="clear" w:color="000000" w:fill="FFFFFF"/>
          </w:tcPr>
          <w:p w14:paraId="08B71067" w14:textId="23D3ECC4" w:rsidR="00BC32E8" w:rsidRPr="00655FE0" w:rsidRDefault="00BC32E8" w:rsidP="00BC32E8">
            <w:pPr>
              <w:widowControl/>
              <w:suppressAutoHyphens w:val="0"/>
              <w:rPr>
                <w:rFonts w:ascii="Times New Roman" w:hAnsi="Times New Roman" w:cs="Times New Roman"/>
              </w:rPr>
            </w:pPr>
            <w:r w:rsidRPr="00655FE0">
              <w:rPr>
                <w:rFonts w:ascii="Times New Roman" w:hAnsi="Times New Roman" w:cs="Times New Roman"/>
              </w:rPr>
              <w:t>Asvejos regioninio parko lankytojų centro stogo dangos tvarkybos darbai</w:t>
            </w:r>
          </w:p>
        </w:tc>
        <w:tc>
          <w:tcPr>
            <w:tcW w:w="1560" w:type="dxa"/>
            <w:tcBorders>
              <w:top w:val="nil"/>
              <w:left w:val="nil"/>
              <w:bottom w:val="single" w:sz="4" w:space="0" w:color="auto"/>
              <w:right w:val="single" w:sz="4" w:space="0" w:color="auto"/>
            </w:tcBorders>
            <w:shd w:val="clear" w:color="000000" w:fill="FFFFFF"/>
            <w:noWrap/>
            <w:vAlign w:val="center"/>
          </w:tcPr>
          <w:p w14:paraId="71FCF9A2" w14:textId="5DA3DBF9" w:rsidR="00BC32E8" w:rsidRPr="00655FE0" w:rsidRDefault="00BC32E8" w:rsidP="008C2C3E">
            <w:pPr>
              <w:widowControl/>
              <w:suppressAutoHyphens w:val="0"/>
              <w:jc w:val="center"/>
              <w:rPr>
                <w:rFonts w:ascii="Times New Roman" w:eastAsia="Times New Roman" w:hAnsi="Times New Roman" w:cs="Times New Roman"/>
                <w:strike/>
                <w:lang w:eastAsia="lt-LT" w:bidi="ar-SA"/>
              </w:rPr>
            </w:pPr>
            <w:r w:rsidRPr="00655FE0">
              <w:rPr>
                <w:rFonts w:ascii="Times New Roman" w:hAnsi="Times New Roman" w:cs="Times New Roman"/>
              </w:rPr>
              <w:t>155</w:t>
            </w:r>
            <w:r w:rsidR="004B2D51" w:rsidRPr="00655FE0">
              <w:rPr>
                <w:rFonts w:ascii="Times New Roman" w:hAnsi="Times New Roman" w:cs="Times New Roman"/>
              </w:rPr>
              <w:t>,</w:t>
            </w:r>
            <w:r w:rsidRPr="00655FE0">
              <w:rPr>
                <w:rFonts w:ascii="Times New Roman" w:hAnsi="Times New Roman" w:cs="Times New Roman"/>
              </w:rPr>
              <w:t>000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101C13A" w14:textId="67986546"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VSTT</w:t>
            </w:r>
          </w:p>
        </w:tc>
        <w:tc>
          <w:tcPr>
            <w:tcW w:w="438" w:type="dxa"/>
            <w:gridSpan w:val="3"/>
            <w:vAlign w:val="center"/>
          </w:tcPr>
          <w:p w14:paraId="0B5E8DD6" w14:textId="77777777" w:rsidR="00BC32E8" w:rsidRPr="00655FE0" w:rsidRDefault="00BC32E8" w:rsidP="00BC32E8">
            <w:pPr>
              <w:widowControl/>
              <w:suppressAutoHyphens w:val="0"/>
              <w:rPr>
                <w:rFonts w:ascii="Times New Roman" w:eastAsia="Times New Roman" w:hAnsi="Times New Roman" w:cs="Times New Roman"/>
                <w:lang w:eastAsia="lt-LT" w:bidi="ar-SA"/>
              </w:rPr>
            </w:pPr>
          </w:p>
        </w:tc>
      </w:tr>
      <w:tr w:rsidR="00BC32E8" w:rsidRPr="00655FE0" w14:paraId="4FF4FF5F" w14:textId="77777777" w:rsidTr="008C2C3E">
        <w:trPr>
          <w:gridBefore w:val="1"/>
          <w:gridAfter w:val="2"/>
          <w:wBefore w:w="34" w:type="dxa"/>
          <w:wAfter w:w="93" w:type="dxa"/>
          <w:trHeight w:val="558"/>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14:paraId="471199ED" w14:textId="006645B2"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1.16.</w:t>
            </w:r>
          </w:p>
        </w:tc>
        <w:tc>
          <w:tcPr>
            <w:tcW w:w="5528" w:type="dxa"/>
            <w:gridSpan w:val="2"/>
            <w:tcBorders>
              <w:top w:val="nil"/>
              <w:left w:val="single" w:sz="4" w:space="0" w:color="auto"/>
              <w:bottom w:val="single" w:sz="4" w:space="0" w:color="auto"/>
              <w:right w:val="single" w:sz="4" w:space="0" w:color="auto"/>
            </w:tcBorders>
            <w:shd w:val="clear" w:color="000000" w:fill="FFFFFF"/>
          </w:tcPr>
          <w:p w14:paraId="094AE920" w14:textId="0B154749" w:rsidR="00BC32E8" w:rsidRPr="00655FE0" w:rsidRDefault="00BC32E8" w:rsidP="00BC32E8">
            <w:pPr>
              <w:widowControl/>
              <w:suppressAutoHyphens w:val="0"/>
              <w:rPr>
                <w:rFonts w:ascii="Times New Roman" w:hAnsi="Times New Roman" w:cs="Times New Roman"/>
              </w:rPr>
            </w:pPr>
            <w:r w:rsidRPr="00655FE0">
              <w:rPr>
                <w:rFonts w:ascii="Times New Roman" w:hAnsi="Times New Roman" w:cs="Times New Roman"/>
              </w:rPr>
              <w:t>Jurkiškio upelio pažintinio tako avarinės būklės po nuošliaužos atsiradimo šalinimo ir medinių laiptų tvarkybos darbai</w:t>
            </w:r>
          </w:p>
        </w:tc>
        <w:tc>
          <w:tcPr>
            <w:tcW w:w="1560" w:type="dxa"/>
            <w:tcBorders>
              <w:top w:val="nil"/>
              <w:left w:val="nil"/>
              <w:bottom w:val="single" w:sz="4" w:space="0" w:color="auto"/>
              <w:right w:val="single" w:sz="4" w:space="0" w:color="auto"/>
            </w:tcBorders>
            <w:shd w:val="clear" w:color="000000" w:fill="FFFFFF"/>
            <w:noWrap/>
            <w:vAlign w:val="center"/>
          </w:tcPr>
          <w:p w14:paraId="19DE23CE" w14:textId="6CE5BC86" w:rsidR="00BC32E8" w:rsidRPr="00655FE0" w:rsidRDefault="00BC32E8" w:rsidP="008C2C3E">
            <w:pPr>
              <w:widowControl/>
              <w:suppressAutoHyphens w:val="0"/>
              <w:jc w:val="center"/>
              <w:rPr>
                <w:rFonts w:ascii="Times New Roman" w:eastAsia="Times New Roman" w:hAnsi="Times New Roman" w:cs="Times New Roman"/>
                <w:strike/>
                <w:lang w:eastAsia="lt-LT" w:bidi="ar-SA"/>
              </w:rPr>
            </w:pPr>
            <w:r w:rsidRPr="00655FE0">
              <w:rPr>
                <w:rFonts w:ascii="Times New Roman" w:hAnsi="Times New Roman" w:cs="Times New Roman"/>
              </w:rPr>
              <w:t>140,000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A104BA2" w14:textId="5C7225A4"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VSTT</w:t>
            </w:r>
          </w:p>
        </w:tc>
        <w:tc>
          <w:tcPr>
            <w:tcW w:w="438" w:type="dxa"/>
            <w:gridSpan w:val="3"/>
            <w:vAlign w:val="center"/>
          </w:tcPr>
          <w:p w14:paraId="5E326FB9" w14:textId="77777777" w:rsidR="00BC32E8" w:rsidRPr="00655FE0" w:rsidRDefault="00BC32E8" w:rsidP="00BC32E8">
            <w:pPr>
              <w:widowControl/>
              <w:suppressAutoHyphens w:val="0"/>
              <w:rPr>
                <w:rFonts w:ascii="Times New Roman" w:eastAsia="Times New Roman" w:hAnsi="Times New Roman" w:cs="Times New Roman"/>
                <w:lang w:eastAsia="lt-LT" w:bidi="ar-SA"/>
              </w:rPr>
            </w:pPr>
          </w:p>
        </w:tc>
      </w:tr>
      <w:tr w:rsidR="00BC32E8" w:rsidRPr="00655FE0" w14:paraId="5A7AB471" w14:textId="77777777" w:rsidTr="008C2C3E">
        <w:trPr>
          <w:gridBefore w:val="1"/>
          <w:gridAfter w:val="2"/>
          <w:wBefore w:w="34" w:type="dxa"/>
          <w:wAfter w:w="93" w:type="dxa"/>
          <w:trHeight w:val="558"/>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14:paraId="3EFEA853" w14:textId="1238B572"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1.17.</w:t>
            </w:r>
          </w:p>
        </w:tc>
        <w:tc>
          <w:tcPr>
            <w:tcW w:w="5528" w:type="dxa"/>
            <w:gridSpan w:val="2"/>
            <w:tcBorders>
              <w:top w:val="nil"/>
              <w:left w:val="single" w:sz="4" w:space="0" w:color="auto"/>
              <w:bottom w:val="single" w:sz="4" w:space="0" w:color="auto"/>
              <w:right w:val="single" w:sz="4" w:space="0" w:color="auto"/>
            </w:tcBorders>
            <w:shd w:val="clear" w:color="000000" w:fill="FFFFFF"/>
          </w:tcPr>
          <w:p w14:paraId="4A8C4BC6" w14:textId="67C940AF" w:rsidR="00BC32E8" w:rsidRPr="00655FE0" w:rsidRDefault="00BC32E8" w:rsidP="00BC32E8">
            <w:pPr>
              <w:widowControl/>
              <w:suppressAutoHyphens w:val="0"/>
              <w:rPr>
                <w:rFonts w:ascii="Times New Roman" w:hAnsi="Times New Roman" w:cs="Times New Roman"/>
              </w:rPr>
            </w:pPr>
            <w:r w:rsidRPr="00655FE0">
              <w:rPr>
                <w:rFonts w:ascii="Times New Roman" w:hAnsi="Times New Roman" w:cs="Times New Roman"/>
              </w:rPr>
              <w:t>Kartenos piliakalnio istorinio archeologinio komplekso tvarkymas</w:t>
            </w:r>
          </w:p>
        </w:tc>
        <w:tc>
          <w:tcPr>
            <w:tcW w:w="1560" w:type="dxa"/>
            <w:tcBorders>
              <w:top w:val="nil"/>
              <w:left w:val="nil"/>
              <w:bottom w:val="single" w:sz="4" w:space="0" w:color="auto"/>
              <w:right w:val="single" w:sz="4" w:space="0" w:color="auto"/>
            </w:tcBorders>
            <w:shd w:val="clear" w:color="000000" w:fill="FFFFFF"/>
            <w:noWrap/>
            <w:vAlign w:val="center"/>
          </w:tcPr>
          <w:p w14:paraId="0343B9AF" w14:textId="5FEA65C9" w:rsidR="00BC32E8" w:rsidRPr="00655FE0" w:rsidRDefault="00BC32E8" w:rsidP="008C2C3E">
            <w:pPr>
              <w:widowControl/>
              <w:suppressAutoHyphens w:val="0"/>
              <w:jc w:val="center"/>
              <w:rPr>
                <w:rFonts w:ascii="Times New Roman" w:eastAsia="Times New Roman" w:hAnsi="Times New Roman" w:cs="Times New Roman"/>
                <w:strike/>
                <w:lang w:eastAsia="lt-LT" w:bidi="ar-SA"/>
              </w:rPr>
            </w:pPr>
            <w:r w:rsidRPr="00655FE0">
              <w:rPr>
                <w:rFonts w:ascii="Times New Roman" w:hAnsi="Times New Roman" w:cs="Times New Roman"/>
              </w:rPr>
              <w:t>7</w:t>
            </w:r>
            <w:r w:rsidR="00764096" w:rsidRPr="00655FE0">
              <w:rPr>
                <w:rFonts w:ascii="Times New Roman" w:hAnsi="Times New Roman" w:cs="Times New Roman"/>
              </w:rPr>
              <w:t>,</w:t>
            </w:r>
            <w:r w:rsidRPr="00655FE0">
              <w:rPr>
                <w:rFonts w:ascii="Times New Roman" w:hAnsi="Times New Roman" w:cs="Times New Roman"/>
              </w:rPr>
              <w:t>308</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8371E61" w14:textId="221ADE0B"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VSTT</w:t>
            </w:r>
          </w:p>
        </w:tc>
        <w:tc>
          <w:tcPr>
            <w:tcW w:w="438" w:type="dxa"/>
            <w:gridSpan w:val="3"/>
            <w:vAlign w:val="center"/>
          </w:tcPr>
          <w:p w14:paraId="559544BC" w14:textId="77777777" w:rsidR="00BC32E8" w:rsidRPr="00655FE0" w:rsidRDefault="00BC32E8" w:rsidP="00BC32E8">
            <w:pPr>
              <w:widowControl/>
              <w:suppressAutoHyphens w:val="0"/>
              <w:rPr>
                <w:rFonts w:ascii="Times New Roman" w:eastAsia="Times New Roman" w:hAnsi="Times New Roman" w:cs="Times New Roman"/>
                <w:lang w:eastAsia="lt-LT" w:bidi="ar-SA"/>
              </w:rPr>
            </w:pPr>
          </w:p>
        </w:tc>
      </w:tr>
      <w:tr w:rsidR="00BC32E8" w:rsidRPr="00655FE0" w14:paraId="49997B25" w14:textId="77777777" w:rsidTr="008C2C3E">
        <w:trPr>
          <w:gridBefore w:val="1"/>
          <w:gridAfter w:val="2"/>
          <w:wBefore w:w="34" w:type="dxa"/>
          <w:wAfter w:w="93" w:type="dxa"/>
          <w:trHeight w:val="558"/>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tcPr>
          <w:p w14:paraId="02352602" w14:textId="4C998626"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1.18.</w:t>
            </w:r>
          </w:p>
        </w:tc>
        <w:tc>
          <w:tcPr>
            <w:tcW w:w="5528" w:type="dxa"/>
            <w:gridSpan w:val="2"/>
            <w:tcBorders>
              <w:top w:val="nil"/>
              <w:left w:val="single" w:sz="4" w:space="0" w:color="auto"/>
              <w:bottom w:val="single" w:sz="4" w:space="0" w:color="auto"/>
              <w:right w:val="single" w:sz="4" w:space="0" w:color="auto"/>
            </w:tcBorders>
            <w:shd w:val="clear" w:color="000000" w:fill="FFFFFF"/>
          </w:tcPr>
          <w:p w14:paraId="4BFFCBE1" w14:textId="4A5C719E" w:rsidR="00BC32E8" w:rsidRPr="00655FE0" w:rsidRDefault="000466ED" w:rsidP="000466ED">
            <w:pPr>
              <w:widowControl/>
              <w:suppressAutoHyphens w:val="0"/>
              <w:rPr>
                <w:rFonts w:ascii="Times New Roman" w:hAnsi="Times New Roman" w:cs="Times New Roman"/>
              </w:rPr>
            </w:pPr>
            <w:r w:rsidRPr="00655FE0">
              <w:rPr>
                <w:rFonts w:ascii="Times New Roman" w:hAnsi="Times New Roman" w:cs="Times New Roman"/>
              </w:rPr>
              <w:t>a</w:t>
            </w:r>
            <w:r w:rsidR="00BC32E8" w:rsidRPr="00655FE0">
              <w:rPr>
                <w:rFonts w:ascii="Times New Roman" w:hAnsi="Times New Roman" w:cs="Times New Roman"/>
              </w:rPr>
              <w:t>ugalų nacionalinių genetinių išteklių lauko kolekcijų palaikymas ir atnaujinimas</w:t>
            </w:r>
          </w:p>
        </w:tc>
        <w:tc>
          <w:tcPr>
            <w:tcW w:w="1560" w:type="dxa"/>
            <w:tcBorders>
              <w:top w:val="nil"/>
              <w:left w:val="nil"/>
              <w:bottom w:val="single" w:sz="4" w:space="0" w:color="auto"/>
              <w:right w:val="single" w:sz="4" w:space="0" w:color="auto"/>
            </w:tcBorders>
            <w:shd w:val="clear" w:color="000000" w:fill="FFFFFF"/>
            <w:noWrap/>
            <w:vAlign w:val="center"/>
          </w:tcPr>
          <w:p w14:paraId="2F3D5693" w14:textId="04DE7142" w:rsidR="00BC32E8" w:rsidRPr="00655FE0" w:rsidRDefault="00BC32E8" w:rsidP="008C2C3E">
            <w:pPr>
              <w:widowControl/>
              <w:suppressAutoHyphens w:val="0"/>
              <w:jc w:val="center"/>
              <w:rPr>
                <w:rFonts w:ascii="Times New Roman" w:eastAsia="Times New Roman" w:hAnsi="Times New Roman" w:cs="Times New Roman"/>
                <w:strike/>
                <w:lang w:eastAsia="lt-LT" w:bidi="ar-SA"/>
              </w:rPr>
            </w:pPr>
            <w:r w:rsidRPr="00655FE0">
              <w:rPr>
                <w:rFonts w:ascii="Times New Roman" w:hAnsi="Times New Roman" w:cs="Times New Roman"/>
              </w:rPr>
              <w:t>75</w:t>
            </w:r>
            <w:r w:rsidR="00764096" w:rsidRPr="00655FE0">
              <w:rPr>
                <w:rFonts w:ascii="Times New Roman" w:hAnsi="Times New Roman" w:cs="Times New Roman"/>
              </w:rPr>
              <w:t>,</w:t>
            </w:r>
            <w:r w:rsidRPr="00655FE0">
              <w:rPr>
                <w:rFonts w:ascii="Times New Roman" w:hAnsi="Times New Roman" w:cs="Times New Roman"/>
              </w:rPr>
              <w:t>000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F2F1C18" w14:textId="7BC52130"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AM</w:t>
            </w:r>
          </w:p>
        </w:tc>
        <w:tc>
          <w:tcPr>
            <w:tcW w:w="438" w:type="dxa"/>
            <w:gridSpan w:val="3"/>
            <w:vAlign w:val="center"/>
          </w:tcPr>
          <w:p w14:paraId="2D55A4A1" w14:textId="77777777" w:rsidR="00BC32E8" w:rsidRPr="00655FE0" w:rsidRDefault="00BC32E8" w:rsidP="00BC32E8">
            <w:pPr>
              <w:widowControl/>
              <w:suppressAutoHyphens w:val="0"/>
              <w:rPr>
                <w:rFonts w:ascii="Times New Roman" w:eastAsia="Times New Roman" w:hAnsi="Times New Roman" w:cs="Times New Roman"/>
                <w:lang w:eastAsia="lt-LT" w:bidi="ar-SA"/>
              </w:rPr>
            </w:pPr>
          </w:p>
        </w:tc>
      </w:tr>
      <w:tr w:rsidR="00F71080" w:rsidRPr="00655FE0" w14:paraId="2272D0A4" w14:textId="77777777" w:rsidTr="00CD1A07">
        <w:trPr>
          <w:gridBefore w:val="1"/>
          <w:gridAfter w:val="4"/>
          <w:wBefore w:w="34" w:type="dxa"/>
          <w:wAfter w:w="295" w:type="dxa"/>
          <w:trHeight w:val="360"/>
        </w:trPr>
        <w:tc>
          <w:tcPr>
            <w:tcW w:w="851"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782B331" w14:textId="77777777" w:rsidR="00404CD2" w:rsidRPr="00655FE0" w:rsidRDefault="00404CD2" w:rsidP="00404CD2">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2.</w:t>
            </w:r>
          </w:p>
        </w:tc>
        <w:tc>
          <w:tcPr>
            <w:tcW w:w="5528" w:type="dxa"/>
            <w:gridSpan w:val="2"/>
            <w:tcBorders>
              <w:top w:val="nil"/>
              <w:left w:val="single" w:sz="4" w:space="0" w:color="auto"/>
              <w:bottom w:val="single" w:sz="4" w:space="0" w:color="auto"/>
              <w:right w:val="single" w:sz="4" w:space="0" w:color="auto"/>
            </w:tcBorders>
            <w:shd w:val="clear" w:color="000000" w:fill="FFFFFF"/>
            <w:vAlign w:val="center"/>
            <w:hideMark/>
          </w:tcPr>
          <w:p w14:paraId="3C2123BC" w14:textId="77777777" w:rsidR="00404CD2" w:rsidRPr="00655FE0" w:rsidRDefault="00404CD2" w:rsidP="000D5C61">
            <w:pPr>
              <w:widowControl/>
              <w:suppressAutoHyphens w:val="0"/>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Žuvų ištekliams atkurti ir saugoti</w:t>
            </w:r>
          </w:p>
        </w:tc>
        <w:tc>
          <w:tcPr>
            <w:tcW w:w="1560" w:type="dxa"/>
            <w:tcBorders>
              <w:top w:val="nil"/>
              <w:left w:val="nil"/>
              <w:bottom w:val="single" w:sz="4" w:space="0" w:color="auto"/>
              <w:right w:val="single" w:sz="4" w:space="0" w:color="auto"/>
            </w:tcBorders>
            <w:shd w:val="clear" w:color="000000" w:fill="FFFFFF"/>
            <w:vAlign w:val="center"/>
            <w:hideMark/>
          </w:tcPr>
          <w:p w14:paraId="5E64C155" w14:textId="54D76844" w:rsidR="00404CD2" w:rsidRPr="00655FE0" w:rsidRDefault="00BC32E8" w:rsidP="000D5C61">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305</w:t>
            </w:r>
            <w:r w:rsidR="00E83A99" w:rsidRPr="00655FE0">
              <w:rPr>
                <w:rFonts w:ascii="Times New Roman" w:eastAsia="Times New Roman" w:hAnsi="Times New Roman" w:cs="Times New Roman"/>
                <w:b/>
                <w:bCs/>
                <w:lang w:eastAsia="lt-LT" w:bidi="ar-SA"/>
              </w:rPr>
              <w:t>,</w:t>
            </w:r>
            <w:r w:rsidR="00404CD2" w:rsidRPr="00655FE0">
              <w:rPr>
                <w:rFonts w:ascii="Times New Roman" w:eastAsia="Times New Roman" w:hAnsi="Times New Roman" w:cs="Times New Roman"/>
                <w:b/>
                <w:bCs/>
                <w:lang w:eastAsia="lt-LT" w:bidi="ar-SA"/>
              </w:rPr>
              <w:t>000</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5A59B225" w14:textId="66CB421E" w:rsidR="00404CD2" w:rsidRPr="00655FE0" w:rsidRDefault="00404CD2"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3E140E3B" w14:textId="77777777" w:rsidR="00404CD2" w:rsidRPr="00655FE0" w:rsidRDefault="00404CD2" w:rsidP="00404CD2">
            <w:pPr>
              <w:widowControl/>
              <w:suppressAutoHyphens w:val="0"/>
              <w:rPr>
                <w:rFonts w:ascii="Times New Roman" w:eastAsia="Times New Roman" w:hAnsi="Times New Roman" w:cs="Times New Roman"/>
                <w:lang w:eastAsia="lt-LT" w:bidi="ar-SA"/>
              </w:rPr>
            </w:pPr>
          </w:p>
        </w:tc>
      </w:tr>
      <w:tr w:rsidR="00F71080" w:rsidRPr="00655FE0" w14:paraId="36E3A9B0" w14:textId="77777777" w:rsidTr="00CD1A07">
        <w:trPr>
          <w:gridBefore w:val="1"/>
          <w:gridAfter w:val="4"/>
          <w:wBefore w:w="34" w:type="dxa"/>
          <w:wAfter w:w="295" w:type="dxa"/>
          <w:trHeight w:val="480"/>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9BAE9F0" w14:textId="77777777" w:rsidR="00404CD2" w:rsidRPr="00655FE0" w:rsidRDefault="00404CD2" w:rsidP="00404CD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2.1.</w:t>
            </w:r>
          </w:p>
        </w:tc>
        <w:tc>
          <w:tcPr>
            <w:tcW w:w="5528" w:type="dxa"/>
            <w:gridSpan w:val="2"/>
            <w:tcBorders>
              <w:top w:val="nil"/>
              <w:left w:val="nil"/>
              <w:bottom w:val="single" w:sz="4" w:space="0" w:color="auto"/>
              <w:right w:val="single" w:sz="4" w:space="0" w:color="auto"/>
            </w:tcBorders>
            <w:shd w:val="clear" w:color="000000" w:fill="FFFFFF"/>
            <w:noWrap/>
            <w:vAlign w:val="center"/>
            <w:hideMark/>
          </w:tcPr>
          <w:p w14:paraId="02AD652C" w14:textId="63632FD1" w:rsidR="00404CD2" w:rsidRPr="00655FE0" w:rsidRDefault="00F51396" w:rsidP="000D5C61">
            <w:pPr>
              <w:widowControl/>
              <w:suppressAutoHyphens w:val="0"/>
              <w:rPr>
                <w:rFonts w:ascii="Times New Roman" w:hAnsi="Times New Roman" w:cs="Times New Roman"/>
              </w:rPr>
            </w:pPr>
            <w:r w:rsidRPr="00655FE0">
              <w:rPr>
                <w:rFonts w:ascii="Times New Roman" w:hAnsi="Times New Roman" w:cs="Times New Roman"/>
              </w:rPr>
              <w:t>ž</w:t>
            </w:r>
            <w:r w:rsidR="00404CD2" w:rsidRPr="00655FE0">
              <w:rPr>
                <w:rFonts w:ascii="Times New Roman" w:hAnsi="Times New Roman" w:cs="Times New Roman"/>
              </w:rPr>
              <w:t>uvų įveisimas valstybiniuose vandens telkiniuose</w:t>
            </w:r>
          </w:p>
        </w:tc>
        <w:tc>
          <w:tcPr>
            <w:tcW w:w="1560" w:type="dxa"/>
            <w:tcBorders>
              <w:top w:val="nil"/>
              <w:left w:val="nil"/>
              <w:bottom w:val="single" w:sz="4" w:space="0" w:color="auto"/>
              <w:right w:val="single" w:sz="4" w:space="0" w:color="auto"/>
            </w:tcBorders>
            <w:shd w:val="clear" w:color="000000" w:fill="FFFFFF"/>
            <w:vAlign w:val="center"/>
            <w:hideMark/>
          </w:tcPr>
          <w:p w14:paraId="510EF950" w14:textId="1E73A6E1" w:rsidR="00404CD2" w:rsidRPr="00655FE0" w:rsidRDefault="00404CD2"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255</w:t>
            </w:r>
            <w:r w:rsidR="00764096"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000</w:t>
            </w:r>
          </w:p>
        </w:tc>
        <w:tc>
          <w:tcPr>
            <w:tcW w:w="1842" w:type="dxa"/>
            <w:tcBorders>
              <w:top w:val="nil"/>
              <w:left w:val="nil"/>
              <w:bottom w:val="single" w:sz="4" w:space="0" w:color="auto"/>
              <w:right w:val="single" w:sz="4" w:space="0" w:color="auto"/>
            </w:tcBorders>
            <w:shd w:val="clear" w:color="000000" w:fill="FFFFFF"/>
            <w:noWrap/>
            <w:vAlign w:val="center"/>
            <w:hideMark/>
          </w:tcPr>
          <w:p w14:paraId="467F51F9" w14:textId="77777777" w:rsidR="00404CD2" w:rsidRPr="00655FE0" w:rsidRDefault="00404CD2"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AM</w:t>
            </w:r>
          </w:p>
        </w:tc>
        <w:tc>
          <w:tcPr>
            <w:tcW w:w="236" w:type="dxa"/>
            <w:vAlign w:val="center"/>
            <w:hideMark/>
          </w:tcPr>
          <w:p w14:paraId="1D789B1F" w14:textId="77777777" w:rsidR="00404CD2" w:rsidRPr="00655FE0" w:rsidRDefault="00404CD2" w:rsidP="00404CD2">
            <w:pPr>
              <w:widowControl/>
              <w:suppressAutoHyphens w:val="0"/>
              <w:rPr>
                <w:rFonts w:ascii="Times New Roman" w:eastAsia="Times New Roman" w:hAnsi="Times New Roman" w:cs="Times New Roman"/>
                <w:lang w:eastAsia="lt-LT" w:bidi="ar-SA"/>
              </w:rPr>
            </w:pPr>
          </w:p>
        </w:tc>
      </w:tr>
      <w:tr w:rsidR="00F71080" w:rsidRPr="00655FE0" w14:paraId="69AF4A51" w14:textId="77777777" w:rsidTr="00CD1A07">
        <w:trPr>
          <w:gridBefore w:val="1"/>
          <w:gridAfter w:val="2"/>
          <w:wBefore w:w="34" w:type="dxa"/>
          <w:wAfter w:w="93" w:type="dxa"/>
          <w:trHeight w:val="480"/>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1219B834" w14:textId="18C3CD68" w:rsidR="003840C6" w:rsidRPr="00655FE0" w:rsidRDefault="005B562F" w:rsidP="00404CD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2.2.</w:t>
            </w:r>
          </w:p>
        </w:tc>
        <w:tc>
          <w:tcPr>
            <w:tcW w:w="5528" w:type="dxa"/>
            <w:gridSpan w:val="2"/>
            <w:tcBorders>
              <w:top w:val="nil"/>
              <w:left w:val="nil"/>
              <w:bottom w:val="single" w:sz="4" w:space="0" w:color="auto"/>
              <w:right w:val="single" w:sz="4" w:space="0" w:color="auto"/>
            </w:tcBorders>
            <w:shd w:val="clear" w:color="000000" w:fill="FFFFFF"/>
            <w:noWrap/>
            <w:vAlign w:val="center"/>
          </w:tcPr>
          <w:p w14:paraId="2E2DDB64" w14:textId="77777777" w:rsidR="000466ED" w:rsidRPr="00655FE0" w:rsidRDefault="003840C6" w:rsidP="000D5C61">
            <w:pPr>
              <w:widowControl/>
              <w:suppressAutoHyphens w:val="0"/>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 xml:space="preserve">Kuršių marių žuvų išteklių tyrimų ir rekomendacijų dėl žuvų išteklių racionalaus naudojimo ir saugomų žuvų šalutinio laimikio sumažinimo pateikimo </w:t>
            </w:r>
          </w:p>
          <w:p w14:paraId="7FBC4CFF" w14:textId="30464BEB" w:rsidR="003840C6" w:rsidRPr="00655FE0" w:rsidRDefault="003840C6" w:rsidP="000D5C61">
            <w:pPr>
              <w:widowControl/>
              <w:suppressAutoHyphens w:val="0"/>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2022</w:t>
            </w:r>
            <w:r w:rsidR="00511DFB"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2024 m. paslauga</w:t>
            </w:r>
          </w:p>
        </w:tc>
        <w:tc>
          <w:tcPr>
            <w:tcW w:w="1560" w:type="dxa"/>
            <w:tcBorders>
              <w:top w:val="nil"/>
              <w:left w:val="nil"/>
              <w:bottom w:val="single" w:sz="4" w:space="0" w:color="auto"/>
              <w:right w:val="single" w:sz="4" w:space="0" w:color="auto"/>
            </w:tcBorders>
            <w:shd w:val="clear" w:color="000000" w:fill="FFFFFF"/>
            <w:vAlign w:val="center"/>
          </w:tcPr>
          <w:p w14:paraId="75E2D5FC" w14:textId="31C6D3DE" w:rsidR="003840C6" w:rsidRPr="00655FE0" w:rsidRDefault="003840C6"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20</w:t>
            </w:r>
            <w:r w:rsidR="00764096"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000</w:t>
            </w:r>
          </w:p>
        </w:tc>
        <w:tc>
          <w:tcPr>
            <w:tcW w:w="1842" w:type="dxa"/>
            <w:tcBorders>
              <w:top w:val="nil"/>
              <w:left w:val="nil"/>
              <w:bottom w:val="single" w:sz="4" w:space="0" w:color="auto"/>
              <w:right w:val="single" w:sz="4" w:space="0" w:color="auto"/>
            </w:tcBorders>
            <w:shd w:val="clear" w:color="000000" w:fill="FFFFFF"/>
            <w:noWrap/>
            <w:vAlign w:val="center"/>
          </w:tcPr>
          <w:p w14:paraId="1A380E6C" w14:textId="21B71119" w:rsidR="003840C6" w:rsidRPr="00655FE0" w:rsidRDefault="003840C6"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AM</w:t>
            </w:r>
          </w:p>
        </w:tc>
        <w:tc>
          <w:tcPr>
            <w:tcW w:w="438" w:type="dxa"/>
            <w:gridSpan w:val="3"/>
            <w:vAlign w:val="center"/>
          </w:tcPr>
          <w:p w14:paraId="738E1208" w14:textId="77777777" w:rsidR="003840C6" w:rsidRPr="00655FE0" w:rsidRDefault="003840C6" w:rsidP="00404CD2">
            <w:pPr>
              <w:widowControl/>
              <w:suppressAutoHyphens w:val="0"/>
              <w:rPr>
                <w:rFonts w:ascii="Times New Roman" w:eastAsia="Times New Roman" w:hAnsi="Times New Roman" w:cs="Times New Roman"/>
                <w:lang w:eastAsia="lt-LT" w:bidi="ar-SA"/>
              </w:rPr>
            </w:pPr>
          </w:p>
        </w:tc>
      </w:tr>
      <w:tr w:rsidR="00BC32E8" w:rsidRPr="00655FE0" w14:paraId="478D9B9C" w14:textId="77777777" w:rsidTr="00841BCA">
        <w:trPr>
          <w:gridBefore w:val="1"/>
          <w:gridAfter w:val="2"/>
          <w:wBefore w:w="34" w:type="dxa"/>
          <w:wAfter w:w="93" w:type="dxa"/>
          <w:trHeight w:val="480"/>
        </w:trPr>
        <w:tc>
          <w:tcPr>
            <w:tcW w:w="851" w:type="dxa"/>
            <w:gridSpan w:val="2"/>
            <w:tcBorders>
              <w:top w:val="nil"/>
              <w:left w:val="single" w:sz="4" w:space="0" w:color="auto"/>
              <w:bottom w:val="single" w:sz="4" w:space="0" w:color="auto"/>
              <w:right w:val="single" w:sz="4" w:space="0" w:color="auto"/>
            </w:tcBorders>
            <w:shd w:val="clear" w:color="000000" w:fill="FFFFFF"/>
            <w:noWrap/>
          </w:tcPr>
          <w:p w14:paraId="51F91091" w14:textId="2F246836"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2.3.</w:t>
            </w:r>
          </w:p>
        </w:tc>
        <w:tc>
          <w:tcPr>
            <w:tcW w:w="5528" w:type="dxa"/>
            <w:gridSpan w:val="2"/>
            <w:tcBorders>
              <w:top w:val="nil"/>
              <w:left w:val="nil"/>
              <w:bottom w:val="single" w:sz="4" w:space="0" w:color="auto"/>
              <w:right w:val="single" w:sz="4" w:space="0" w:color="auto"/>
            </w:tcBorders>
            <w:shd w:val="clear" w:color="000000" w:fill="FFFFFF"/>
            <w:noWrap/>
          </w:tcPr>
          <w:p w14:paraId="5AFD70BA" w14:textId="22BEB75C" w:rsidR="00BC32E8" w:rsidRPr="00655FE0" w:rsidRDefault="00BC32E8" w:rsidP="00BC32E8">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nuostolių, patirtų dėl žvejybos veiklos nutraukimo ar apribojimo vidaus vandenyse, įvertinimo ir pasiūlymų dėl šių nuostolių kompensavimo parengimo paslaugos</w:t>
            </w:r>
          </w:p>
        </w:tc>
        <w:tc>
          <w:tcPr>
            <w:tcW w:w="1560" w:type="dxa"/>
            <w:tcBorders>
              <w:top w:val="nil"/>
              <w:left w:val="nil"/>
              <w:bottom w:val="single" w:sz="4" w:space="0" w:color="auto"/>
              <w:right w:val="single" w:sz="4" w:space="0" w:color="auto"/>
            </w:tcBorders>
            <w:shd w:val="clear" w:color="000000" w:fill="FFFFFF"/>
          </w:tcPr>
          <w:p w14:paraId="47DA788B" w14:textId="098D12CD"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30,000</w:t>
            </w:r>
          </w:p>
        </w:tc>
        <w:tc>
          <w:tcPr>
            <w:tcW w:w="1842" w:type="dxa"/>
            <w:tcBorders>
              <w:top w:val="nil"/>
              <w:left w:val="nil"/>
              <w:bottom w:val="single" w:sz="4" w:space="0" w:color="auto"/>
              <w:right w:val="single" w:sz="4" w:space="0" w:color="auto"/>
            </w:tcBorders>
            <w:shd w:val="clear" w:color="000000" w:fill="FFFFFF"/>
            <w:noWrap/>
          </w:tcPr>
          <w:p w14:paraId="234F58B2" w14:textId="0416F5CD"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AM</w:t>
            </w:r>
          </w:p>
        </w:tc>
        <w:tc>
          <w:tcPr>
            <w:tcW w:w="438" w:type="dxa"/>
            <w:gridSpan w:val="3"/>
            <w:vAlign w:val="center"/>
          </w:tcPr>
          <w:p w14:paraId="360A633B" w14:textId="77777777" w:rsidR="00BC32E8" w:rsidRPr="00655FE0" w:rsidRDefault="00BC32E8" w:rsidP="00BC32E8">
            <w:pPr>
              <w:widowControl/>
              <w:suppressAutoHyphens w:val="0"/>
              <w:rPr>
                <w:rFonts w:ascii="Times New Roman" w:eastAsia="Times New Roman" w:hAnsi="Times New Roman" w:cs="Times New Roman"/>
                <w:lang w:eastAsia="lt-LT" w:bidi="ar-SA"/>
              </w:rPr>
            </w:pPr>
          </w:p>
        </w:tc>
      </w:tr>
      <w:tr w:rsidR="00F71080" w:rsidRPr="00655FE0" w14:paraId="41A47DB8" w14:textId="77777777" w:rsidTr="00CD1A07">
        <w:trPr>
          <w:gridBefore w:val="1"/>
          <w:gridAfter w:val="4"/>
          <w:wBefore w:w="34" w:type="dxa"/>
          <w:wAfter w:w="295" w:type="dxa"/>
          <w:trHeight w:val="1500"/>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6F18BF8" w14:textId="77777777" w:rsidR="00BB06BE" w:rsidRPr="00655FE0" w:rsidRDefault="00BB06BE" w:rsidP="00BB06BE">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3.</w:t>
            </w:r>
          </w:p>
        </w:tc>
        <w:tc>
          <w:tcPr>
            <w:tcW w:w="5528" w:type="dxa"/>
            <w:gridSpan w:val="2"/>
            <w:tcBorders>
              <w:top w:val="nil"/>
              <w:left w:val="nil"/>
              <w:bottom w:val="single" w:sz="4" w:space="0" w:color="auto"/>
              <w:right w:val="single" w:sz="4" w:space="0" w:color="auto"/>
            </w:tcBorders>
            <w:shd w:val="clear" w:color="000000" w:fill="FFFFFF"/>
            <w:vAlign w:val="center"/>
            <w:hideMark/>
          </w:tcPr>
          <w:p w14:paraId="0B938A6E" w14:textId="1EB478F4" w:rsidR="00BB06BE" w:rsidRPr="00655FE0" w:rsidRDefault="00BB06BE" w:rsidP="000D5C61">
            <w:pPr>
              <w:widowControl/>
              <w:suppressAutoHyphens w:val="0"/>
              <w:rPr>
                <w:rFonts w:ascii="Times New Roman" w:eastAsia="Times New Roman" w:hAnsi="Times New Roman" w:cs="Times New Roman"/>
                <w:b/>
                <w:bCs/>
                <w:lang w:eastAsia="lt-LT" w:bidi="ar-SA"/>
              </w:rPr>
            </w:pPr>
            <w:r w:rsidRPr="00655FE0">
              <w:rPr>
                <w:rFonts w:ascii="Times New Roman" w:hAnsi="Times New Roman" w:cs="Times New Roman"/>
                <w:b/>
                <w:bCs/>
              </w:rPr>
              <w:t>Medžiojamųjų gyvūnų išteklių apsaugos ir gausinimo priemonėms, medžioklėtvarkos projektams rengti, medžiojamųjų gyvūnų ir medžioklės moksliniams tyrimams, priemonėms gyvūnų, saugomų pagal ES teisės aktų reikalavimus, brakonieriavimui mažinti, medžioklės plėtrai skatinti, medžioklės kultūrai ir tradicijoms puoselėti. Griežtai saugomų rūšių laukinių gyvūnų ir medžiojamųjų gyvūnų, kurių medžioklė uždrausta visus metus, padarytai žalai kompensuoti ir žalos prevencijai</w:t>
            </w:r>
          </w:p>
        </w:tc>
        <w:tc>
          <w:tcPr>
            <w:tcW w:w="1560" w:type="dxa"/>
            <w:tcBorders>
              <w:top w:val="nil"/>
              <w:left w:val="nil"/>
              <w:bottom w:val="single" w:sz="4" w:space="0" w:color="auto"/>
              <w:right w:val="single" w:sz="4" w:space="0" w:color="auto"/>
            </w:tcBorders>
            <w:shd w:val="clear" w:color="000000" w:fill="FFFFFF"/>
            <w:vAlign w:val="center"/>
            <w:hideMark/>
          </w:tcPr>
          <w:p w14:paraId="36324F90" w14:textId="1F237F49" w:rsidR="00BB06BE" w:rsidRPr="00655FE0" w:rsidRDefault="00BB06BE" w:rsidP="000D5C61">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3</w:t>
            </w:r>
            <w:r w:rsidR="00F40908" w:rsidRPr="00655FE0">
              <w:rPr>
                <w:rFonts w:ascii="Times New Roman" w:eastAsia="Times New Roman" w:hAnsi="Times New Roman" w:cs="Times New Roman"/>
                <w:b/>
                <w:bCs/>
                <w:lang w:eastAsia="lt-LT" w:bidi="ar-SA"/>
              </w:rPr>
              <w:t>51</w:t>
            </w:r>
            <w:r w:rsidR="00E83A99" w:rsidRPr="00655FE0">
              <w:rPr>
                <w:rFonts w:ascii="Times New Roman" w:eastAsia="Times New Roman" w:hAnsi="Times New Roman" w:cs="Times New Roman"/>
                <w:b/>
                <w:bCs/>
                <w:lang w:eastAsia="lt-LT" w:bidi="ar-SA"/>
              </w:rPr>
              <w:t>,</w:t>
            </w:r>
            <w:r w:rsidR="00F40908" w:rsidRPr="00655FE0">
              <w:rPr>
                <w:rFonts w:ascii="Times New Roman" w:eastAsia="Times New Roman" w:hAnsi="Times New Roman" w:cs="Times New Roman"/>
                <w:b/>
                <w:bCs/>
                <w:lang w:eastAsia="lt-LT" w:bidi="ar-SA"/>
              </w:rPr>
              <w:t>00</w:t>
            </w:r>
            <w:r w:rsidRPr="00655FE0">
              <w:rPr>
                <w:rFonts w:ascii="Times New Roman" w:eastAsia="Times New Roman" w:hAnsi="Times New Roman" w:cs="Times New Roman"/>
                <w:b/>
                <w:bCs/>
                <w:lang w:eastAsia="lt-LT" w:bidi="ar-SA"/>
              </w:rPr>
              <w:t>5</w:t>
            </w:r>
          </w:p>
        </w:tc>
        <w:tc>
          <w:tcPr>
            <w:tcW w:w="1842" w:type="dxa"/>
            <w:tcBorders>
              <w:top w:val="nil"/>
              <w:left w:val="nil"/>
              <w:bottom w:val="single" w:sz="4" w:space="0" w:color="auto"/>
              <w:right w:val="single" w:sz="4" w:space="0" w:color="auto"/>
            </w:tcBorders>
            <w:shd w:val="clear" w:color="000000" w:fill="FFFFFF"/>
            <w:noWrap/>
            <w:vAlign w:val="center"/>
            <w:hideMark/>
          </w:tcPr>
          <w:p w14:paraId="43232A98" w14:textId="2EC90082" w:rsidR="00BB06BE" w:rsidRPr="00655FE0" w:rsidRDefault="00BB06BE"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3725D68C" w14:textId="77777777" w:rsidR="00BB06BE" w:rsidRPr="00655FE0" w:rsidRDefault="00BB06BE" w:rsidP="00BB06BE">
            <w:pPr>
              <w:widowControl/>
              <w:suppressAutoHyphens w:val="0"/>
              <w:rPr>
                <w:rFonts w:ascii="Times New Roman" w:eastAsia="Times New Roman" w:hAnsi="Times New Roman" w:cs="Times New Roman"/>
                <w:lang w:eastAsia="lt-LT" w:bidi="ar-SA"/>
              </w:rPr>
            </w:pPr>
          </w:p>
        </w:tc>
      </w:tr>
      <w:tr w:rsidR="00F71080" w:rsidRPr="00655FE0" w14:paraId="0863A07B" w14:textId="77777777" w:rsidTr="00CD1A07">
        <w:trPr>
          <w:gridBefore w:val="1"/>
          <w:gridAfter w:val="4"/>
          <w:wBefore w:w="34" w:type="dxa"/>
          <w:wAfter w:w="295" w:type="dxa"/>
          <w:trHeight w:val="55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E77D2E9" w14:textId="77777777" w:rsidR="00BB06BE" w:rsidRPr="00655FE0" w:rsidRDefault="00BB06BE" w:rsidP="00BB06B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3.1.</w:t>
            </w:r>
          </w:p>
        </w:tc>
        <w:tc>
          <w:tcPr>
            <w:tcW w:w="5528" w:type="dxa"/>
            <w:gridSpan w:val="2"/>
            <w:tcBorders>
              <w:top w:val="nil"/>
              <w:left w:val="nil"/>
              <w:bottom w:val="single" w:sz="4" w:space="0" w:color="auto"/>
              <w:right w:val="single" w:sz="4" w:space="0" w:color="auto"/>
            </w:tcBorders>
            <w:shd w:val="clear" w:color="000000" w:fill="FFFFFF"/>
            <w:vAlign w:val="center"/>
            <w:hideMark/>
          </w:tcPr>
          <w:p w14:paraId="35E31108" w14:textId="77777777" w:rsidR="00BB06BE" w:rsidRPr="00655FE0" w:rsidRDefault="00BB06BE" w:rsidP="000D5C61">
            <w:pPr>
              <w:widowControl/>
              <w:suppressAutoHyphens w:val="0"/>
              <w:rPr>
                <w:rFonts w:ascii="Times New Roman" w:hAnsi="Times New Roman" w:cs="Times New Roman"/>
              </w:rPr>
            </w:pPr>
            <w:r w:rsidRPr="00655FE0">
              <w:rPr>
                <w:rFonts w:ascii="Times New Roman" w:hAnsi="Times New Roman" w:cs="Times New Roman"/>
              </w:rPr>
              <w:t>IT paslaugos, susijusios su skaitmeninio medžioklės plotų vienetų žemėlapio duomenų atnaujinimu ir priežiūra</w:t>
            </w:r>
          </w:p>
        </w:tc>
        <w:tc>
          <w:tcPr>
            <w:tcW w:w="1560" w:type="dxa"/>
            <w:tcBorders>
              <w:top w:val="nil"/>
              <w:left w:val="nil"/>
              <w:bottom w:val="single" w:sz="4" w:space="0" w:color="auto"/>
              <w:right w:val="single" w:sz="4" w:space="0" w:color="auto"/>
            </w:tcBorders>
            <w:shd w:val="clear" w:color="000000" w:fill="FFFFFF"/>
            <w:vAlign w:val="center"/>
            <w:hideMark/>
          </w:tcPr>
          <w:p w14:paraId="63113852" w14:textId="7D04B563" w:rsidR="00BB06BE" w:rsidRPr="00655FE0" w:rsidRDefault="00BB06BE"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7</w:t>
            </w:r>
            <w:r w:rsidR="00817B21"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278</w:t>
            </w:r>
          </w:p>
        </w:tc>
        <w:tc>
          <w:tcPr>
            <w:tcW w:w="1842" w:type="dxa"/>
            <w:tcBorders>
              <w:top w:val="nil"/>
              <w:left w:val="nil"/>
              <w:bottom w:val="single" w:sz="4" w:space="0" w:color="auto"/>
              <w:right w:val="single" w:sz="4" w:space="0" w:color="auto"/>
            </w:tcBorders>
            <w:shd w:val="clear" w:color="000000" w:fill="FFFFFF"/>
            <w:noWrap/>
            <w:vAlign w:val="center"/>
            <w:hideMark/>
          </w:tcPr>
          <w:p w14:paraId="26AA8885" w14:textId="77777777" w:rsidR="00BB06BE" w:rsidRPr="00655FE0" w:rsidRDefault="00BB06BE"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AAD</w:t>
            </w:r>
          </w:p>
        </w:tc>
        <w:tc>
          <w:tcPr>
            <w:tcW w:w="236" w:type="dxa"/>
            <w:vAlign w:val="center"/>
            <w:hideMark/>
          </w:tcPr>
          <w:p w14:paraId="77440AEA" w14:textId="77777777" w:rsidR="00BB06BE" w:rsidRPr="00655FE0" w:rsidRDefault="00BB06BE" w:rsidP="00BB06BE">
            <w:pPr>
              <w:widowControl/>
              <w:suppressAutoHyphens w:val="0"/>
              <w:rPr>
                <w:rFonts w:ascii="Times New Roman" w:eastAsia="Times New Roman" w:hAnsi="Times New Roman" w:cs="Times New Roman"/>
                <w:lang w:eastAsia="lt-LT" w:bidi="ar-SA"/>
              </w:rPr>
            </w:pPr>
          </w:p>
        </w:tc>
      </w:tr>
      <w:tr w:rsidR="00F71080" w:rsidRPr="00655FE0" w14:paraId="385C04D0" w14:textId="77777777" w:rsidTr="008C2C3E">
        <w:trPr>
          <w:gridBefore w:val="1"/>
          <w:gridAfter w:val="4"/>
          <w:wBefore w:w="34" w:type="dxa"/>
          <w:wAfter w:w="295" w:type="dxa"/>
          <w:trHeight w:val="40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11050B1" w14:textId="77777777" w:rsidR="00BB06BE" w:rsidRPr="00655FE0" w:rsidRDefault="00BB06BE" w:rsidP="00BB06B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3.2.</w:t>
            </w:r>
          </w:p>
        </w:tc>
        <w:tc>
          <w:tcPr>
            <w:tcW w:w="5528" w:type="dxa"/>
            <w:gridSpan w:val="2"/>
            <w:tcBorders>
              <w:top w:val="nil"/>
              <w:left w:val="nil"/>
              <w:bottom w:val="single" w:sz="4" w:space="0" w:color="auto"/>
              <w:right w:val="single" w:sz="4" w:space="0" w:color="auto"/>
            </w:tcBorders>
            <w:shd w:val="clear" w:color="000000" w:fill="FFFFFF"/>
            <w:noWrap/>
            <w:vAlign w:val="center"/>
            <w:hideMark/>
          </w:tcPr>
          <w:p w14:paraId="19F4977B" w14:textId="5E301F98" w:rsidR="00BB06BE" w:rsidRPr="00655FE0" w:rsidRDefault="00BB06BE" w:rsidP="000D5C61">
            <w:pPr>
              <w:widowControl/>
              <w:suppressAutoHyphens w:val="0"/>
              <w:rPr>
                <w:rFonts w:ascii="Times New Roman" w:hAnsi="Times New Roman" w:cs="Times New Roman"/>
              </w:rPr>
            </w:pPr>
            <w:r w:rsidRPr="00655FE0">
              <w:rPr>
                <w:rFonts w:ascii="Times New Roman" w:hAnsi="Times New Roman" w:cs="Times New Roman"/>
              </w:rPr>
              <w:t>išplėstiniai vilkų tyrimai 2022 m.</w:t>
            </w:r>
          </w:p>
        </w:tc>
        <w:tc>
          <w:tcPr>
            <w:tcW w:w="1560" w:type="dxa"/>
            <w:tcBorders>
              <w:top w:val="nil"/>
              <w:left w:val="nil"/>
              <w:bottom w:val="single" w:sz="4" w:space="0" w:color="auto"/>
              <w:right w:val="single" w:sz="4" w:space="0" w:color="auto"/>
            </w:tcBorders>
            <w:shd w:val="clear" w:color="000000" w:fill="FFFFFF"/>
            <w:vAlign w:val="center"/>
            <w:hideMark/>
          </w:tcPr>
          <w:p w14:paraId="576402DA" w14:textId="415B9468" w:rsidR="00BB06BE" w:rsidRPr="00655FE0" w:rsidRDefault="00BB06BE"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86</w:t>
            </w:r>
            <w:r w:rsidR="00817B21"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487</w:t>
            </w:r>
          </w:p>
        </w:tc>
        <w:tc>
          <w:tcPr>
            <w:tcW w:w="1842" w:type="dxa"/>
            <w:tcBorders>
              <w:top w:val="nil"/>
              <w:left w:val="nil"/>
              <w:bottom w:val="single" w:sz="4" w:space="0" w:color="auto"/>
              <w:right w:val="single" w:sz="4" w:space="0" w:color="auto"/>
            </w:tcBorders>
            <w:shd w:val="clear" w:color="000000" w:fill="FFFFFF"/>
            <w:noWrap/>
            <w:vAlign w:val="center"/>
            <w:hideMark/>
          </w:tcPr>
          <w:p w14:paraId="32CE55BD" w14:textId="77777777" w:rsidR="00BB06BE" w:rsidRPr="00655FE0" w:rsidRDefault="00BB06BE"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VSTT</w:t>
            </w:r>
          </w:p>
        </w:tc>
        <w:tc>
          <w:tcPr>
            <w:tcW w:w="236" w:type="dxa"/>
            <w:vAlign w:val="center"/>
            <w:hideMark/>
          </w:tcPr>
          <w:p w14:paraId="30BC06C2" w14:textId="77777777" w:rsidR="00BB06BE" w:rsidRPr="00655FE0" w:rsidRDefault="00BB06BE" w:rsidP="00BB06BE">
            <w:pPr>
              <w:widowControl/>
              <w:suppressAutoHyphens w:val="0"/>
              <w:rPr>
                <w:rFonts w:ascii="Times New Roman" w:eastAsia="Times New Roman" w:hAnsi="Times New Roman" w:cs="Times New Roman"/>
                <w:lang w:eastAsia="lt-LT" w:bidi="ar-SA"/>
              </w:rPr>
            </w:pPr>
          </w:p>
        </w:tc>
      </w:tr>
      <w:tr w:rsidR="00F71080" w:rsidRPr="00655FE0" w14:paraId="3E04FDD4" w14:textId="77777777" w:rsidTr="008C2C3E">
        <w:trPr>
          <w:gridBefore w:val="1"/>
          <w:gridAfter w:val="4"/>
          <w:wBefore w:w="34" w:type="dxa"/>
          <w:wAfter w:w="295" w:type="dxa"/>
          <w:trHeight w:val="458"/>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316C37" w14:textId="77777777" w:rsidR="00BB06BE" w:rsidRPr="00655FE0" w:rsidRDefault="00BB06BE" w:rsidP="00BB06B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3.3.</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hideMark/>
          </w:tcPr>
          <w:p w14:paraId="2C114CDA" w14:textId="77777777" w:rsidR="00BB06BE" w:rsidRPr="00655FE0" w:rsidRDefault="00BB06BE" w:rsidP="000D5C61">
            <w:pPr>
              <w:widowControl/>
              <w:suppressAutoHyphens w:val="0"/>
              <w:rPr>
                <w:rFonts w:ascii="Times New Roman" w:hAnsi="Times New Roman" w:cs="Times New Roman"/>
              </w:rPr>
            </w:pPr>
            <w:r w:rsidRPr="00655FE0">
              <w:rPr>
                <w:rFonts w:ascii="Times New Roman" w:hAnsi="Times New Roman" w:cs="Times New Roman"/>
              </w:rPr>
              <w:t>stumbrų ir vilkų padarytos žalos kompensavimas</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2EBE1CFD" w14:textId="082C34C5" w:rsidR="00BB06BE" w:rsidRPr="00655FE0" w:rsidRDefault="00BB06BE"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250</w:t>
            </w:r>
            <w:r w:rsidR="00817B21"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000</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4E6AEEED" w14:textId="77777777" w:rsidR="00BB06BE" w:rsidRPr="00655FE0" w:rsidRDefault="00BB06BE"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AM</w:t>
            </w:r>
          </w:p>
        </w:tc>
        <w:tc>
          <w:tcPr>
            <w:tcW w:w="236" w:type="dxa"/>
            <w:vAlign w:val="center"/>
            <w:hideMark/>
          </w:tcPr>
          <w:p w14:paraId="775CCBD7" w14:textId="77777777" w:rsidR="00BB06BE" w:rsidRPr="00655FE0" w:rsidRDefault="00BB06BE" w:rsidP="00BB06BE">
            <w:pPr>
              <w:widowControl/>
              <w:suppressAutoHyphens w:val="0"/>
              <w:rPr>
                <w:rFonts w:ascii="Times New Roman" w:eastAsia="Times New Roman" w:hAnsi="Times New Roman" w:cs="Times New Roman"/>
                <w:lang w:eastAsia="lt-LT" w:bidi="ar-SA"/>
              </w:rPr>
            </w:pPr>
          </w:p>
        </w:tc>
      </w:tr>
      <w:tr w:rsidR="00F71080" w:rsidRPr="00655FE0" w14:paraId="19009C24" w14:textId="77777777" w:rsidTr="0055676D">
        <w:trPr>
          <w:gridBefore w:val="1"/>
          <w:gridAfter w:val="2"/>
          <w:wBefore w:w="34" w:type="dxa"/>
          <w:wAfter w:w="93" w:type="dxa"/>
          <w:trHeight w:val="458"/>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2AC5A530" w14:textId="4837E995" w:rsidR="00F40908" w:rsidRPr="00655FE0" w:rsidRDefault="005B562F" w:rsidP="00BB06B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3.4.</w:t>
            </w:r>
          </w:p>
        </w:tc>
        <w:tc>
          <w:tcPr>
            <w:tcW w:w="5528" w:type="dxa"/>
            <w:gridSpan w:val="2"/>
            <w:tcBorders>
              <w:top w:val="nil"/>
              <w:left w:val="nil"/>
              <w:bottom w:val="single" w:sz="4" w:space="0" w:color="auto"/>
              <w:right w:val="single" w:sz="4" w:space="0" w:color="auto"/>
            </w:tcBorders>
            <w:shd w:val="clear" w:color="000000" w:fill="FFFFFF"/>
            <w:vAlign w:val="center"/>
          </w:tcPr>
          <w:p w14:paraId="7B5EDCBA" w14:textId="577F99C8" w:rsidR="00F40908" w:rsidRPr="00655FE0" w:rsidRDefault="00382F82" w:rsidP="000D5C61">
            <w:pPr>
              <w:widowControl/>
              <w:suppressAutoHyphens w:val="0"/>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s</w:t>
            </w:r>
            <w:r w:rsidR="00F40908" w:rsidRPr="00655FE0">
              <w:rPr>
                <w:rFonts w:ascii="Times New Roman" w:eastAsia="Times New Roman" w:hAnsi="Times New Roman" w:cs="Times New Roman"/>
                <w:lang w:eastAsia="lt-LT" w:bidi="ar-SA"/>
              </w:rPr>
              <w:t>tojančiųjų į medžiotojus egzaminavimas (kompiuterine egzaminavimo sistema)</w:t>
            </w:r>
            <w:r w:rsidR="00B54D4F" w:rsidRPr="00655FE0" w:rsidDel="00B54D4F">
              <w:rPr>
                <w:rFonts w:ascii="Times New Roman" w:eastAsia="Times New Roman" w:hAnsi="Times New Roman" w:cs="Times New Roman"/>
                <w:lang w:eastAsia="lt-LT" w:bidi="ar-SA"/>
              </w:rPr>
              <w:t xml:space="preserve"> </w:t>
            </w:r>
          </w:p>
        </w:tc>
        <w:tc>
          <w:tcPr>
            <w:tcW w:w="1560" w:type="dxa"/>
            <w:tcBorders>
              <w:top w:val="nil"/>
              <w:left w:val="nil"/>
              <w:bottom w:val="single" w:sz="4" w:space="0" w:color="auto"/>
              <w:right w:val="single" w:sz="4" w:space="0" w:color="auto"/>
            </w:tcBorders>
            <w:shd w:val="clear" w:color="000000" w:fill="FFFFFF"/>
            <w:noWrap/>
            <w:vAlign w:val="center"/>
          </w:tcPr>
          <w:p w14:paraId="0146D7EA" w14:textId="18DCAAAF" w:rsidR="00F40908" w:rsidRPr="00655FE0" w:rsidRDefault="00F40908"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7</w:t>
            </w:r>
            <w:r w:rsidR="00817B21"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240</w:t>
            </w:r>
          </w:p>
        </w:tc>
        <w:tc>
          <w:tcPr>
            <w:tcW w:w="1842" w:type="dxa"/>
            <w:tcBorders>
              <w:top w:val="nil"/>
              <w:left w:val="nil"/>
              <w:bottom w:val="single" w:sz="4" w:space="0" w:color="auto"/>
              <w:right w:val="single" w:sz="4" w:space="0" w:color="auto"/>
            </w:tcBorders>
            <w:shd w:val="clear" w:color="000000" w:fill="FFFFFF"/>
            <w:noWrap/>
            <w:vAlign w:val="center"/>
          </w:tcPr>
          <w:p w14:paraId="15D5E7BB" w14:textId="3C237B78" w:rsidR="00F40908" w:rsidRPr="00655FE0" w:rsidRDefault="00F40908"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AAD</w:t>
            </w:r>
          </w:p>
        </w:tc>
        <w:tc>
          <w:tcPr>
            <w:tcW w:w="438" w:type="dxa"/>
            <w:gridSpan w:val="3"/>
            <w:vAlign w:val="center"/>
          </w:tcPr>
          <w:p w14:paraId="4A279B7E" w14:textId="77777777" w:rsidR="00F40908" w:rsidRPr="00655FE0" w:rsidRDefault="00F40908" w:rsidP="00BB06BE">
            <w:pPr>
              <w:widowControl/>
              <w:suppressAutoHyphens w:val="0"/>
              <w:rPr>
                <w:rFonts w:ascii="Times New Roman" w:eastAsia="Times New Roman" w:hAnsi="Times New Roman" w:cs="Times New Roman"/>
                <w:lang w:eastAsia="lt-LT" w:bidi="ar-SA"/>
              </w:rPr>
            </w:pPr>
          </w:p>
        </w:tc>
      </w:tr>
      <w:tr w:rsidR="00F71080" w:rsidRPr="00655FE0" w14:paraId="18243237" w14:textId="77777777" w:rsidTr="0055676D">
        <w:trPr>
          <w:gridBefore w:val="1"/>
          <w:gridAfter w:val="4"/>
          <w:wBefore w:w="34" w:type="dxa"/>
          <w:wAfter w:w="295" w:type="dxa"/>
          <w:trHeight w:val="660"/>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A7845" w14:textId="77777777" w:rsidR="00BB06BE" w:rsidRPr="00655FE0" w:rsidRDefault="00BB06BE" w:rsidP="00BB06BE">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lastRenderedPageBreak/>
              <w:t>4.</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hideMark/>
          </w:tcPr>
          <w:p w14:paraId="3B34C921" w14:textId="77777777" w:rsidR="00BB06BE" w:rsidRPr="00655FE0" w:rsidRDefault="00BB06BE" w:rsidP="000D5C61">
            <w:pPr>
              <w:widowControl/>
              <w:suppressAutoHyphens w:val="0"/>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Aplinkos apsaugos, gamtos išteklių naudojimo ir jų gausinimo programoms, schemoms, planams rengti, moksliniams taikomiesiems darbams</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7314DD90" w14:textId="5FD05CF6" w:rsidR="00BB06BE" w:rsidRPr="00655FE0" w:rsidRDefault="00BC32E8"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19</w:t>
            </w:r>
            <w:r w:rsidR="00E83A99"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 xml:space="preserve"> 000</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0284D0B5" w14:textId="6162F42F" w:rsidR="00BB06BE" w:rsidRPr="00655FE0" w:rsidRDefault="00BB06BE"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3C4758BE" w14:textId="77777777" w:rsidR="00BB06BE" w:rsidRPr="00655FE0" w:rsidRDefault="00BB06BE" w:rsidP="00BB06BE">
            <w:pPr>
              <w:widowControl/>
              <w:suppressAutoHyphens w:val="0"/>
              <w:rPr>
                <w:rFonts w:ascii="Times New Roman" w:eastAsia="Times New Roman" w:hAnsi="Times New Roman" w:cs="Times New Roman"/>
                <w:lang w:eastAsia="lt-LT" w:bidi="ar-SA"/>
              </w:rPr>
            </w:pPr>
          </w:p>
        </w:tc>
      </w:tr>
      <w:tr w:rsidR="00BC32E8" w:rsidRPr="00655FE0" w14:paraId="28C8EB44" w14:textId="77777777" w:rsidTr="00BC32E8">
        <w:trPr>
          <w:gridBefore w:val="1"/>
          <w:gridAfter w:val="4"/>
          <w:wBefore w:w="34" w:type="dxa"/>
          <w:wAfter w:w="295" w:type="dxa"/>
          <w:trHeight w:val="660"/>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4B586D53" w14:textId="7A93C181" w:rsidR="00BC32E8" w:rsidRPr="00655FE0" w:rsidRDefault="00BC32E8" w:rsidP="00BC32E8">
            <w:pPr>
              <w:widowControl/>
              <w:suppressAutoHyphens w:val="0"/>
              <w:jc w:val="center"/>
              <w:rPr>
                <w:rFonts w:ascii="Times New Roman" w:eastAsia="Times New Roman" w:hAnsi="Times New Roman" w:cs="Times New Roman"/>
                <w:b/>
                <w:bCs/>
                <w:lang w:eastAsia="lt-LT" w:bidi="ar-SA"/>
              </w:rPr>
            </w:pPr>
            <w:r w:rsidRPr="00655FE0">
              <w:rPr>
                <w:rFonts w:ascii="Times New Roman" w:hAnsi="Times New Roman" w:cs="Times New Roman"/>
              </w:rPr>
              <w:t>4.1.</w:t>
            </w:r>
          </w:p>
        </w:tc>
        <w:tc>
          <w:tcPr>
            <w:tcW w:w="5528" w:type="dxa"/>
            <w:gridSpan w:val="2"/>
            <w:tcBorders>
              <w:top w:val="nil"/>
              <w:left w:val="nil"/>
              <w:bottom w:val="single" w:sz="4" w:space="0" w:color="auto"/>
              <w:right w:val="single" w:sz="4" w:space="0" w:color="auto"/>
            </w:tcBorders>
            <w:shd w:val="clear" w:color="000000" w:fill="FFFFFF"/>
            <w:vAlign w:val="center"/>
          </w:tcPr>
          <w:p w14:paraId="1A66EB63" w14:textId="117365A1" w:rsidR="00BC32E8" w:rsidRPr="00655FE0" w:rsidRDefault="00BC32E8" w:rsidP="00BC32E8">
            <w:pPr>
              <w:widowControl/>
              <w:suppressAutoHyphens w:val="0"/>
              <w:rPr>
                <w:rFonts w:ascii="Times New Roman" w:eastAsia="Times New Roman" w:hAnsi="Times New Roman" w:cs="Times New Roman"/>
                <w:b/>
                <w:bCs/>
                <w:lang w:eastAsia="lt-LT" w:bidi="ar-SA"/>
              </w:rPr>
            </w:pPr>
            <w:r w:rsidRPr="00655FE0">
              <w:rPr>
                <w:rFonts w:ascii="Times New Roman" w:hAnsi="Times New Roman" w:cs="Times New Roman"/>
              </w:rPr>
              <w:t>3 valstybinių draustinių tvarkymo plano parengimo paslaugos</w:t>
            </w:r>
          </w:p>
        </w:tc>
        <w:tc>
          <w:tcPr>
            <w:tcW w:w="1560" w:type="dxa"/>
            <w:tcBorders>
              <w:top w:val="nil"/>
              <w:left w:val="nil"/>
              <w:bottom w:val="single" w:sz="4" w:space="0" w:color="auto"/>
              <w:right w:val="single" w:sz="4" w:space="0" w:color="auto"/>
            </w:tcBorders>
            <w:shd w:val="clear" w:color="000000" w:fill="FFFFFF"/>
            <w:noWrap/>
            <w:vAlign w:val="center"/>
          </w:tcPr>
          <w:p w14:paraId="7960ED75" w14:textId="130E9D65"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19,000</w:t>
            </w:r>
          </w:p>
        </w:tc>
        <w:tc>
          <w:tcPr>
            <w:tcW w:w="1842" w:type="dxa"/>
            <w:tcBorders>
              <w:top w:val="nil"/>
              <w:left w:val="nil"/>
              <w:bottom w:val="single" w:sz="4" w:space="0" w:color="auto"/>
              <w:right w:val="single" w:sz="4" w:space="0" w:color="auto"/>
            </w:tcBorders>
            <w:shd w:val="clear" w:color="000000" w:fill="FFFFFF"/>
            <w:noWrap/>
            <w:vAlign w:val="center"/>
          </w:tcPr>
          <w:p w14:paraId="1682A010" w14:textId="32B8DF3E"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VSTT</w:t>
            </w:r>
          </w:p>
        </w:tc>
        <w:tc>
          <w:tcPr>
            <w:tcW w:w="236" w:type="dxa"/>
            <w:vAlign w:val="center"/>
          </w:tcPr>
          <w:p w14:paraId="2C433159" w14:textId="77777777" w:rsidR="00BC32E8" w:rsidRPr="00655FE0" w:rsidRDefault="00BC32E8" w:rsidP="00BC32E8">
            <w:pPr>
              <w:widowControl/>
              <w:suppressAutoHyphens w:val="0"/>
              <w:rPr>
                <w:rFonts w:ascii="Times New Roman" w:eastAsia="Times New Roman" w:hAnsi="Times New Roman" w:cs="Times New Roman"/>
                <w:lang w:eastAsia="lt-LT" w:bidi="ar-SA"/>
              </w:rPr>
            </w:pPr>
          </w:p>
        </w:tc>
      </w:tr>
      <w:tr w:rsidR="00F71080" w:rsidRPr="00655FE0" w14:paraId="29FA314A" w14:textId="77777777" w:rsidTr="00CD1A07">
        <w:trPr>
          <w:gridBefore w:val="1"/>
          <w:gridAfter w:val="4"/>
          <w:wBefore w:w="34" w:type="dxa"/>
          <w:wAfter w:w="295" w:type="dxa"/>
          <w:trHeight w:val="630"/>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FA73382" w14:textId="77777777" w:rsidR="00BB06BE" w:rsidRPr="00655FE0" w:rsidRDefault="00BB06BE" w:rsidP="00BB06BE">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5.</w:t>
            </w:r>
          </w:p>
        </w:tc>
        <w:tc>
          <w:tcPr>
            <w:tcW w:w="5528" w:type="dxa"/>
            <w:gridSpan w:val="2"/>
            <w:tcBorders>
              <w:top w:val="nil"/>
              <w:left w:val="nil"/>
              <w:bottom w:val="single" w:sz="4" w:space="0" w:color="auto"/>
              <w:right w:val="single" w:sz="4" w:space="0" w:color="auto"/>
            </w:tcBorders>
            <w:shd w:val="clear" w:color="000000" w:fill="FFFFFF"/>
            <w:vAlign w:val="center"/>
            <w:hideMark/>
          </w:tcPr>
          <w:p w14:paraId="0C6FDFAA" w14:textId="2C3EA457" w:rsidR="00BB06BE" w:rsidRPr="00655FE0" w:rsidRDefault="00BB06BE" w:rsidP="000D5C61">
            <w:pPr>
              <w:widowControl/>
              <w:suppressAutoHyphens w:val="0"/>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Moksliniams taikomiesiems darbams, aplinkos monitoringui, poveikio aplinkai vertinimo priemonėms</w:t>
            </w:r>
          </w:p>
        </w:tc>
        <w:tc>
          <w:tcPr>
            <w:tcW w:w="1560" w:type="dxa"/>
            <w:tcBorders>
              <w:top w:val="nil"/>
              <w:left w:val="nil"/>
              <w:bottom w:val="single" w:sz="4" w:space="0" w:color="auto"/>
              <w:right w:val="single" w:sz="4" w:space="0" w:color="auto"/>
            </w:tcBorders>
            <w:shd w:val="clear" w:color="000000" w:fill="FFFFFF"/>
            <w:noWrap/>
            <w:vAlign w:val="center"/>
            <w:hideMark/>
          </w:tcPr>
          <w:p w14:paraId="3AE443A4" w14:textId="0F70BE53" w:rsidR="00BB06BE" w:rsidRPr="00655FE0" w:rsidRDefault="00BC32E8"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131</w:t>
            </w:r>
            <w:r w:rsidR="00E83A99"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500</w:t>
            </w:r>
          </w:p>
        </w:tc>
        <w:tc>
          <w:tcPr>
            <w:tcW w:w="1842" w:type="dxa"/>
            <w:tcBorders>
              <w:top w:val="nil"/>
              <w:left w:val="nil"/>
              <w:bottom w:val="single" w:sz="4" w:space="0" w:color="auto"/>
              <w:right w:val="single" w:sz="4" w:space="0" w:color="auto"/>
            </w:tcBorders>
            <w:shd w:val="clear" w:color="000000" w:fill="FFFFFF"/>
            <w:noWrap/>
            <w:vAlign w:val="center"/>
            <w:hideMark/>
          </w:tcPr>
          <w:p w14:paraId="6203BDF9" w14:textId="1F443296" w:rsidR="00BB06BE" w:rsidRPr="00655FE0" w:rsidRDefault="00BB06BE"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449BD9AA" w14:textId="77777777" w:rsidR="00BB06BE" w:rsidRPr="00655FE0" w:rsidRDefault="00BB06BE" w:rsidP="00BB06BE">
            <w:pPr>
              <w:widowControl/>
              <w:suppressAutoHyphens w:val="0"/>
              <w:rPr>
                <w:rFonts w:ascii="Times New Roman" w:eastAsia="Times New Roman" w:hAnsi="Times New Roman" w:cs="Times New Roman"/>
                <w:lang w:eastAsia="lt-LT" w:bidi="ar-SA"/>
              </w:rPr>
            </w:pPr>
          </w:p>
        </w:tc>
      </w:tr>
      <w:tr w:rsidR="00BC32E8" w:rsidRPr="00655FE0" w14:paraId="755591CE" w14:textId="77777777" w:rsidTr="00BC32E8">
        <w:trPr>
          <w:gridBefore w:val="1"/>
          <w:gridAfter w:val="4"/>
          <w:wBefore w:w="34" w:type="dxa"/>
          <w:wAfter w:w="295" w:type="dxa"/>
          <w:trHeight w:val="630"/>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1D8E0EAF" w14:textId="610ACB49"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5.1.</w:t>
            </w:r>
          </w:p>
        </w:tc>
        <w:tc>
          <w:tcPr>
            <w:tcW w:w="5528" w:type="dxa"/>
            <w:gridSpan w:val="2"/>
            <w:tcBorders>
              <w:top w:val="nil"/>
              <w:left w:val="nil"/>
              <w:bottom w:val="single" w:sz="4" w:space="0" w:color="auto"/>
              <w:right w:val="single" w:sz="4" w:space="0" w:color="auto"/>
            </w:tcBorders>
            <w:shd w:val="clear" w:color="000000" w:fill="FFFFFF"/>
          </w:tcPr>
          <w:p w14:paraId="6DD6005A" w14:textId="553B7043" w:rsidR="00BC32E8" w:rsidRPr="00655FE0" w:rsidRDefault="00E03A0F" w:rsidP="00BC32E8">
            <w:pPr>
              <w:widowControl/>
              <w:suppressAutoHyphens w:val="0"/>
              <w:rPr>
                <w:rFonts w:ascii="Times New Roman" w:eastAsia="Times New Roman" w:hAnsi="Times New Roman" w:cs="Times New Roman"/>
                <w:b/>
                <w:bCs/>
                <w:lang w:eastAsia="lt-LT" w:bidi="ar-SA"/>
              </w:rPr>
            </w:pPr>
            <w:r w:rsidRPr="00655FE0">
              <w:rPr>
                <w:rFonts w:ascii="Times New Roman" w:hAnsi="Times New Roman" w:cs="Times New Roman"/>
              </w:rPr>
              <w:t>o</w:t>
            </w:r>
            <w:r w:rsidR="00BC32E8" w:rsidRPr="00655FE0">
              <w:rPr>
                <w:rFonts w:ascii="Times New Roman" w:hAnsi="Times New Roman" w:cs="Times New Roman"/>
              </w:rPr>
              <w:t>rganinių junginių (daugiaciklių aromatinių ir halogeninių angliavandenilių) monitoringas požeminiame vandenyje</w:t>
            </w:r>
          </w:p>
        </w:tc>
        <w:tc>
          <w:tcPr>
            <w:tcW w:w="1560" w:type="dxa"/>
            <w:tcBorders>
              <w:top w:val="nil"/>
              <w:left w:val="nil"/>
              <w:bottom w:val="single" w:sz="4" w:space="0" w:color="auto"/>
              <w:right w:val="single" w:sz="4" w:space="0" w:color="auto"/>
            </w:tcBorders>
            <w:shd w:val="clear" w:color="000000" w:fill="FFFFFF"/>
            <w:noWrap/>
            <w:vAlign w:val="center"/>
          </w:tcPr>
          <w:p w14:paraId="45D8600D" w14:textId="547D3DCE"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8,500</w:t>
            </w:r>
          </w:p>
        </w:tc>
        <w:tc>
          <w:tcPr>
            <w:tcW w:w="1842" w:type="dxa"/>
            <w:tcBorders>
              <w:top w:val="nil"/>
              <w:left w:val="nil"/>
              <w:bottom w:val="single" w:sz="4" w:space="0" w:color="auto"/>
              <w:right w:val="single" w:sz="4" w:space="0" w:color="auto"/>
            </w:tcBorders>
            <w:shd w:val="clear" w:color="000000" w:fill="FFFFFF"/>
            <w:noWrap/>
            <w:vAlign w:val="center"/>
          </w:tcPr>
          <w:p w14:paraId="18E9A72B" w14:textId="00B4C15E"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LGT</w:t>
            </w:r>
          </w:p>
        </w:tc>
        <w:tc>
          <w:tcPr>
            <w:tcW w:w="236" w:type="dxa"/>
            <w:vAlign w:val="center"/>
          </w:tcPr>
          <w:p w14:paraId="56BEEB4B" w14:textId="77777777" w:rsidR="00BC32E8" w:rsidRPr="00655FE0" w:rsidRDefault="00BC32E8" w:rsidP="00BC32E8">
            <w:pPr>
              <w:widowControl/>
              <w:suppressAutoHyphens w:val="0"/>
              <w:rPr>
                <w:rFonts w:ascii="Times New Roman" w:eastAsia="Times New Roman" w:hAnsi="Times New Roman" w:cs="Times New Roman"/>
                <w:lang w:eastAsia="lt-LT" w:bidi="ar-SA"/>
              </w:rPr>
            </w:pPr>
          </w:p>
        </w:tc>
      </w:tr>
      <w:tr w:rsidR="00BC32E8" w:rsidRPr="00655FE0" w14:paraId="012ADD6C" w14:textId="77777777" w:rsidTr="00BC32E8">
        <w:trPr>
          <w:gridBefore w:val="1"/>
          <w:gridAfter w:val="4"/>
          <w:wBefore w:w="34" w:type="dxa"/>
          <w:wAfter w:w="295" w:type="dxa"/>
          <w:trHeight w:val="630"/>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39B22DF8" w14:textId="7044A871"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5.2.</w:t>
            </w:r>
          </w:p>
        </w:tc>
        <w:tc>
          <w:tcPr>
            <w:tcW w:w="5528" w:type="dxa"/>
            <w:gridSpan w:val="2"/>
            <w:tcBorders>
              <w:top w:val="nil"/>
              <w:left w:val="nil"/>
              <w:bottom w:val="single" w:sz="4" w:space="0" w:color="auto"/>
              <w:right w:val="single" w:sz="4" w:space="0" w:color="auto"/>
            </w:tcBorders>
            <w:shd w:val="clear" w:color="000000" w:fill="FFFFFF"/>
          </w:tcPr>
          <w:p w14:paraId="039A669A" w14:textId="35D0F7CC" w:rsidR="00BC32E8" w:rsidRPr="00655FE0" w:rsidRDefault="00E03A0F" w:rsidP="00E03A0F">
            <w:pPr>
              <w:widowControl/>
              <w:suppressAutoHyphens w:val="0"/>
              <w:rPr>
                <w:rFonts w:ascii="Times New Roman" w:eastAsia="Times New Roman" w:hAnsi="Times New Roman" w:cs="Times New Roman"/>
                <w:b/>
                <w:bCs/>
                <w:lang w:eastAsia="lt-LT" w:bidi="ar-SA"/>
              </w:rPr>
            </w:pPr>
            <w:r w:rsidRPr="00655FE0">
              <w:rPr>
                <w:rFonts w:ascii="Times New Roman" w:hAnsi="Times New Roman" w:cs="Times New Roman"/>
              </w:rPr>
              <w:t>v</w:t>
            </w:r>
            <w:r w:rsidR="00BC32E8" w:rsidRPr="00655FE0">
              <w:rPr>
                <w:rFonts w:ascii="Times New Roman" w:hAnsi="Times New Roman" w:cs="Times New Roman"/>
              </w:rPr>
              <w:t>alstybin</w:t>
            </w:r>
            <w:r w:rsidRPr="00655FE0">
              <w:rPr>
                <w:rFonts w:ascii="Times New Roman" w:hAnsi="Times New Roman" w:cs="Times New Roman"/>
              </w:rPr>
              <w:t>i</w:t>
            </w:r>
            <w:r w:rsidR="00BC32E8" w:rsidRPr="00655FE0">
              <w:rPr>
                <w:rFonts w:ascii="Times New Roman" w:hAnsi="Times New Roman" w:cs="Times New Roman"/>
              </w:rPr>
              <w:t>o aplinkos monitoringo ir valstybinių geologinių tyrimų vykdymas</w:t>
            </w:r>
          </w:p>
        </w:tc>
        <w:tc>
          <w:tcPr>
            <w:tcW w:w="1560" w:type="dxa"/>
            <w:tcBorders>
              <w:top w:val="nil"/>
              <w:left w:val="nil"/>
              <w:bottom w:val="single" w:sz="4" w:space="0" w:color="auto"/>
              <w:right w:val="single" w:sz="4" w:space="0" w:color="auto"/>
            </w:tcBorders>
            <w:shd w:val="clear" w:color="000000" w:fill="FFFFFF"/>
            <w:noWrap/>
            <w:vAlign w:val="center"/>
          </w:tcPr>
          <w:p w14:paraId="555EDDD0" w14:textId="4693FD12"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123,000</w:t>
            </w:r>
          </w:p>
        </w:tc>
        <w:tc>
          <w:tcPr>
            <w:tcW w:w="1842" w:type="dxa"/>
            <w:tcBorders>
              <w:top w:val="nil"/>
              <w:left w:val="nil"/>
              <w:bottom w:val="single" w:sz="4" w:space="0" w:color="auto"/>
              <w:right w:val="single" w:sz="4" w:space="0" w:color="auto"/>
            </w:tcBorders>
            <w:shd w:val="clear" w:color="000000" w:fill="FFFFFF"/>
            <w:noWrap/>
            <w:vAlign w:val="center"/>
          </w:tcPr>
          <w:p w14:paraId="3370536C" w14:textId="735052F1" w:rsidR="00BC32E8" w:rsidRPr="00655FE0" w:rsidRDefault="00BC32E8" w:rsidP="00BC32E8">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LGT</w:t>
            </w:r>
          </w:p>
        </w:tc>
        <w:tc>
          <w:tcPr>
            <w:tcW w:w="236" w:type="dxa"/>
            <w:vAlign w:val="center"/>
          </w:tcPr>
          <w:p w14:paraId="773D2E6C" w14:textId="77777777" w:rsidR="00BC32E8" w:rsidRPr="00655FE0" w:rsidRDefault="00BC32E8" w:rsidP="00BC32E8">
            <w:pPr>
              <w:widowControl/>
              <w:suppressAutoHyphens w:val="0"/>
              <w:rPr>
                <w:rFonts w:ascii="Times New Roman" w:eastAsia="Times New Roman" w:hAnsi="Times New Roman" w:cs="Times New Roman"/>
                <w:lang w:eastAsia="lt-LT" w:bidi="ar-SA"/>
              </w:rPr>
            </w:pPr>
          </w:p>
        </w:tc>
      </w:tr>
      <w:tr w:rsidR="00F71080" w:rsidRPr="00655FE0" w14:paraId="526DB14E" w14:textId="77777777" w:rsidTr="00CD1A07">
        <w:trPr>
          <w:gridBefore w:val="1"/>
          <w:gridAfter w:val="4"/>
          <w:wBefore w:w="34" w:type="dxa"/>
          <w:wAfter w:w="295" w:type="dxa"/>
          <w:trHeight w:val="85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E41B840" w14:textId="77777777" w:rsidR="00BB06BE" w:rsidRPr="00655FE0" w:rsidRDefault="00BB06BE" w:rsidP="00BB06BE">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6.</w:t>
            </w:r>
          </w:p>
        </w:tc>
        <w:tc>
          <w:tcPr>
            <w:tcW w:w="5528" w:type="dxa"/>
            <w:gridSpan w:val="2"/>
            <w:tcBorders>
              <w:top w:val="nil"/>
              <w:left w:val="nil"/>
              <w:bottom w:val="single" w:sz="4" w:space="0" w:color="auto"/>
              <w:right w:val="single" w:sz="4" w:space="0" w:color="auto"/>
            </w:tcBorders>
            <w:shd w:val="clear" w:color="000000" w:fill="FFFFFF"/>
            <w:vAlign w:val="center"/>
            <w:hideMark/>
          </w:tcPr>
          <w:p w14:paraId="3A465D52" w14:textId="77777777" w:rsidR="00BB06BE" w:rsidRPr="00655FE0" w:rsidRDefault="00BB06BE" w:rsidP="000D5C61">
            <w:pPr>
              <w:widowControl/>
              <w:suppressAutoHyphens w:val="0"/>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Valstybinėms aplinkos apsaugos įstaigoms ir organizacijoms aprūpinti prietaisais, įrenginiais, medžiagomis ir kitomis materialinėmis priemonėmis jų aplinkosaugos veiklai vykdyti</w:t>
            </w:r>
          </w:p>
        </w:tc>
        <w:tc>
          <w:tcPr>
            <w:tcW w:w="1560" w:type="dxa"/>
            <w:tcBorders>
              <w:top w:val="nil"/>
              <w:left w:val="nil"/>
              <w:bottom w:val="single" w:sz="4" w:space="0" w:color="auto"/>
              <w:right w:val="single" w:sz="4" w:space="0" w:color="auto"/>
            </w:tcBorders>
            <w:shd w:val="clear" w:color="000000" w:fill="FFFFFF"/>
            <w:noWrap/>
            <w:vAlign w:val="center"/>
            <w:hideMark/>
          </w:tcPr>
          <w:p w14:paraId="3876E62F" w14:textId="5C7D55FE" w:rsidR="00BC32E8" w:rsidRPr="00655FE0" w:rsidRDefault="006C773B" w:rsidP="000D5C61">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1</w:t>
            </w:r>
            <w:r w:rsidR="00E83A99" w:rsidRPr="00655FE0">
              <w:rPr>
                <w:rFonts w:ascii="Times New Roman" w:eastAsia="Times New Roman" w:hAnsi="Times New Roman" w:cs="Times New Roman"/>
                <w:b/>
                <w:bCs/>
                <w:lang w:eastAsia="lt-LT" w:bidi="ar-SA"/>
              </w:rPr>
              <w:t>,</w:t>
            </w:r>
            <w:r w:rsidRPr="00655FE0">
              <w:rPr>
                <w:rFonts w:ascii="Times New Roman" w:eastAsia="Times New Roman" w:hAnsi="Times New Roman" w:cs="Times New Roman"/>
                <w:b/>
                <w:bCs/>
                <w:lang w:eastAsia="lt-LT" w:bidi="ar-SA"/>
              </w:rPr>
              <w:t>599</w:t>
            </w:r>
            <w:r w:rsidR="00E83A99" w:rsidRPr="00655FE0">
              <w:rPr>
                <w:rFonts w:ascii="Times New Roman" w:eastAsia="Times New Roman" w:hAnsi="Times New Roman" w:cs="Times New Roman"/>
                <w:b/>
                <w:bCs/>
                <w:lang w:eastAsia="lt-LT" w:bidi="ar-SA"/>
              </w:rPr>
              <w:t>,</w:t>
            </w:r>
            <w:r w:rsidRPr="00655FE0">
              <w:rPr>
                <w:rFonts w:ascii="Times New Roman" w:eastAsia="Times New Roman" w:hAnsi="Times New Roman" w:cs="Times New Roman"/>
                <w:b/>
                <w:bCs/>
                <w:lang w:eastAsia="lt-LT" w:bidi="ar-SA"/>
              </w:rPr>
              <w:t>144</w:t>
            </w:r>
            <w:r w:rsidR="00BC32E8" w:rsidRPr="00655FE0">
              <w:rPr>
                <w:rFonts w:ascii="Times New Roman" w:eastAsia="Times New Roman" w:hAnsi="Times New Roman" w:cs="Times New Roman"/>
                <w:b/>
                <w:bCs/>
                <w:lang w:eastAsia="lt-LT" w:bidi="ar-SA"/>
              </w:rPr>
              <w:t xml:space="preserve"> </w:t>
            </w:r>
          </w:p>
        </w:tc>
        <w:tc>
          <w:tcPr>
            <w:tcW w:w="1842" w:type="dxa"/>
            <w:tcBorders>
              <w:top w:val="nil"/>
              <w:left w:val="nil"/>
              <w:bottom w:val="single" w:sz="4" w:space="0" w:color="auto"/>
              <w:right w:val="single" w:sz="4" w:space="0" w:color="auto"/>
            </w:tcBorders>
            <w:shd w:val="clear" w:color="000000" w:fill="FFFFFF"/>
            <w:noWrap/>
            <w:vAlign w:val="center"/>
            <w:hideMark/>
          </w:tcPr>
          <w:p w14:paraId="44697948" w14:textId="29529F4A" w:rsidR="00BB06BE" w:rsidRPr="00655FE0" w:rsidRDefault="00BB06BE"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1D5EA1B0" w14:textId="77777777" w:rsidR="00BB06BE" w:rsidRPr="00655FE0" w:rsidRDefault="00BB06BE" w:rsidP="00BB06BE">
            <w:pPr>
              <w:widowControl/>
              <w:suppressAutoHyphens w:val="0"/>
              <w:rPr>
                <w:rFonts w:ascii="Times New Roman" w:eastAsia="Times New Roman" w:hAnsi="Times New Roman" w:cs="Times New Roman"/>
                <w:lang w:eastAsia="lt-LT" w:bidi="ar-SA"/>
              </w:rPr>
            </w:pPr>
          </w:p>
        </w:tc>
      </w:tr>
      <w:tr w:rsidR="00F71080" w:rsidRPr="00655FE0" w14:paraId="4D83C667" w14:textId="77777777" w:rsidTr="00CD1A07">
        <w:trPr>
          <w:gridBefore w:val="1"/>
          <w:gridAfter w:val="4"/>
          <w:wBefore w:w="34" w:type="dxa"/>
          <w:wAfter w:w="295" w:type="dxa"/>
          <w:trHeight w:val="55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537EB68" w14:textId="77777777" w:rsidR="00BB06BE" w:rsidRPr="00655FE0" w:rsidRDefault="00BB06BE" w:rsidP="00BB06B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6.1.</w:t>
            </w:r>
          </w:p>
        </w:tc>
        <w:tc>
          <w:tcPr>
            <w:tcW w:w="5528" w:type="dxa"/>
            <w:gridSpan w:val="2"/>
            <w:tcBorders>
              <w:top w:val="nil"/>
              <w:left w:val="nil"/>
              <w:bottom w:val="single" w:sz="4" w:space="0" w:color="auto"/>
              <w:right w:val="single" w:sz="4" w:space="0" w:color="auto"/>
            </w:tcBorders>
            <w:shd w:val="clear" w:color="000000" w:fill="FFFFFF"/>
            <w:vAlign w:val="center"/>
            <w:hideMark/>
          </w:tcPr>
          <w:p w14:paraId="5D4EC81A" w14:textId="2CBF20CE" w:rsidR="00BB06BE" w:rsidRPr="00655FE0" w:rsidRDefault="00E03A0F" w:rsidP="00E03A0F">
            <w:pPr>
              <w:widowControl/>
              <w:suppressAutoHyphens w:val="0"/>
              <w:rPr>
                <w:rFonts w:ascii="Times New Roman" w:hAnsi="Times New Roman" w:cs="Times New Roman"/>
              </w:rPr>
            </w:pPr>
            <w:r w:rsidRPr="00655FE0">
              <w:rPr>
                <w:rFonts w:ascii="Times New Roman" w:hAnsi="Times New Roman" w:cs="Times New Roman"/>
              </w:rPr>
              <w:t>a</w:t>
            </w:r>
            <w:r w:rsidR="00BB06BE" w:rsidRPr="00655FE0">
              <w:rPr>
                <w:rFonts w:ascii="Times New Roman" w:hAnsi="Times New Roman" w:cs="Times New Roman"/>
              </w:rPr>
              <w:t>plinkos apsaugos valstybinės kontrolės pareigūnų uniformos dalių įsigijimas</w:t>
            </w:r>
          </w:p>
        </w:tc>
        <w:tc>
          <w:tcPr>
            <w:tcW w:w="1560" w:type="dxa"/>
            <w:tcBorders>
              <w:top w:val="nil"/>
              <w:left w:val="nil"/>
              <w:bottom w:val="nil"/>
              <w:right w:val="single" w:sz="4" w:space="0" w:color="auto"/>
            </w:tcBorders>
            <w:shd w:val="clear" w:color="000000" w:fill="FFFFFF"/>
            <w:noWrap/>
            <w:vAlign w:val="center"/>
            <w:hideMark/>
          </w:tcPr>
          <w:p w14:paraId="325F66B0" w14:textId="4AD1D72B" w:rsidR="00BB06BE" w:rsidRPr="00655FE0" w:rsidRDefault="00BB06BE"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65</w:t>
            </w:r>
            <w:r w:rsidR="006168C8"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404</w:t>
            </w:r>
          </w:p>
        </w:tc>
        <w:tc>
          <w:tcPr>
            <w:tcW w:w="1842" w:type="dxa"/>
            <w:tcBorders>
              <w:top w:val="nil"/>
              <w:left w:val="nil"/>
              <w:bottom w:val="single" w:sz="4" w:space="0" w:color="auto"/>
              <w:right w:val="single" w:sz="4" w:space="0" w:color="auto"/>
            </w:tcBorders>
            <w:shd w:val="clear" w:color="000000" w:fill="FFFFFF"/>
            <w:noWrap/>
            <w:vAlign w:val="center"/>
            <w:hideMark/>
          </w:tcPr>
          <w:p w14:paraId="10F32E3B" w14:textId="77777777" w:rsidR="00BB06BE" w:rsidRPr="00655FE0" w:rsidRDefault="00BB06BE"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AAD</w:t>
            </w:r>
          </w:p>
        </w:tc>
        <w:tc>
          <w:tcPr>
            <w:tcW w:w="236" w:type="dxa"/>
            <w:vAlign w:val="center"/>
            <w:hideMark/>
          </w:tcPr>
          <w:p w14:paraId="5C413B10" w14:textId="77777777" w:rsidR="00BB06BE" w:rsidRPr="00655FE0" w:rsidRDefault="00BB06BE" w:rsidP="00BB06BE">
            <w:pPr>
              <w:widowControl/>
              <w:suppressAutoHyphens w:val="0"/>
              <w:rPr>
                <w:rFonts w:ascii="Times New Roman" w:eastAsia="Times New Roman" w:hAnsi="Times New Roman" w:cs="Times New Roman"/>
                <w:lang w:eastAsia="lt-LT" w:bidi="ar-SA"/>
              </w:rPr>
            </w:pPr>
          </w:p>
        </w:tc>
      </w:tr>
      <w:tr w:rsidR="00F71080" w:rsidRPr="00655FE0" w14:paraId="750BB784" w14:textId="77777777" w:rsidTr="00CD1A07">
        <w:trPr>
          <w:gridBefore w:val="1"/>
          <w:gridAfter w:val="4"/>
          <w:wBefore w:w="34" w:type="dxa"/>
          <w:wAfter w:w="295" w:type="dxa"/>
          <w:trHeight w:val="64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35F4558" w14:textId="77777777" w:rsidR="00BB06BE" w:rsidRPr="00655FE0" w:rsidRDefault="00BB06BE" w:rsidP="00BB06B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6.2.</w:t>
            </w:r>
          </w:p>
        </w:tc>
        <w:tc>
          <w:tcPr>
            <w:tcW w:w="5528" w:type="dxa"/>
            <w:gridSpan w:val="2"/>
            <w:tcBorders>
              <w:top w:val="nil"/>
              <w:left w:val="nil"/>
              <w:bottom w:val="single" w:sz="4" w:space="0" w:color="auto"/>
              <w:right w:val="single" w:sz="4" w:space="0" w:color="auto"/>
            </w:tcBorders>
            <w:shd w:val="clear" w:color="000000" w:fill="FFFFFF"/>
            <w:vAlign w:val="center"/>
            <w:hideMark/>
          </w:tcPr>
          <w:p w14:paraId="08F41857" w14:textId="3B5A548E" w:rsidR="00BB06BE" w:rsidRPr="00655FE0" w:rsidRDefault="009959D4" w:rsidP="009959D4">
            <w:pPr>
              <w:widowControl/>
              <w:suppressAutoHyphens w:val="0"/>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w:t>
            </w:r>
            <w:r w:rsidR="00BB06BE" w:rsidRPr="00655FE0">
              <w:rPr>
                <w:rFonts w:ascii="Times New Roman" w:eastAsia="Times New Roman" w:hAnsi="Times New Roman" w:cs="Times New Roman"/>
                <w:lang w:eastAsia="lt-LT" w:bidi="ar-SA"/>
              </w:rPr>
              <w:t>plinkos informacijos valdymo integruotos kompiuterinės sistemos (IS AIVIKS) palaikymas ir reikalingo funkcionalumo sukūrimas</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17566D24" w14:textId="6506E8C6" w:rsidR="00BB06BE" w:rsidRPr="00655FE0" w:rsidRDefault="00BB06BE"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52</w:t>
            </w:r>
            <w:r w:rsidR="006168C8"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018</w:t>
            </w:r>
          </w:p>
        </w:tc>
        <w:tc>
          <w:tcPr>
            <w:tcW w:w="1842" w:type="dxa"/>
            <w:tcBorders>
              <w:top w:val="nil"/>
              <w:left w:val="nil"/>
              <w:bottom w:val="single" w:sz="4" w:space="0" w:color="auto"/>
              <w:right w:val="single" w:sz="4" w:space="0" w:color="auto"/>
            </w:tcBorders>
            <w:shd w:val="clear" w:color="000000" w:fill="FFFFFF"/>
            <w:noWrap/>
            <w:vAlign w:val="center"/>
            <w:hideMark/>
          </w:tcPr>
          <w:p w14:paraId="69A5C602" w14:textId="77777777" w:rsidR="00BB06BE" w:rsidRPr="00655FE0" w:rsidRDefault="00BB06BE"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AAA</w:t>
            </w:r>
          </w:p>
        </w:tc>
        <w:tc>
          <w:tcPr>
            <w:tcW w:w="236" w:type="dxa"/>
            <w:vAlign w:val="center"/>
            <w:hideMark/>
          </w:tcPr>
          <w:p w14:paraId="17AA22F4" w14:textId="77777777" w:rsidR="00BB06BE" w:rsidRPr="00655FE0" w:rsidRDefault="00BB06BE" w:rsidP="00BB06BE">
            <w:pPr>
              <w:widowControl/>
              <w:suppressAutoHyphens w:val="0"/>
              <w:rPr>
                <w:rFonts w:ascii="Times New Roman" w:eastAsia="Times New Roman" w:hAnsi="Times New Roman" w:cs="Times New Roman"/>
                <w:lang w:eastAsia="lt-LT" w:bidi="ar-SA"/>
              </w:rPr>
            </w:pPr>
          </w:p>
        </w:tc>
      </w:tr>
      <w:tr w:rsidR="00F71080" w:rsidRPr="00655FE0" w14:paraId="1B1F24E8" w14:textId="77777777" w:rsidTr="00CD1A07">
        <w:trPr>
          <w:gridBefore w:val="1"/>
          <w:gridAfter w:val="4"/>
          <w:wBefore w:w="34" w:type="dxa"/>
          <w:wAfter w:w="295" w:type="dxa"/>
          <w:trHeight w:val="55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D8C2ABA" w14:textId="77777777" w:rsidR="00BB06BE" w:rsidRPr="00655FE0" w:rsidRDefault="00BB06BE" w:rsidP="00BB06B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6.3.</w:t>
            </w:r>
          </w:p>
        </w:tc>
        <w:tc>
          <w:tcPr>
            <w:tcW w:w="5528" w:type="dxa"/>
            <w:gridSpan w:val="2"/>
            <w:tcBorders>
              <w:top w:val="nil"/>
              <w:left w:val="nil"/>
              <w:bottom w:val="single" w:sz="4" w:space="0" w:color="auto"/>
              <w:right w:val="single" w:sz="4" w:space="0" w:color="auto"/>
            </w:tcBorders>
            <w:shd w:val="clear" w:color="000000" w:fill="FFFFFF"/>
            <w:vAlign w:val="center"/>
            <w:hideMark/>
          </w:tcPr>
          <w:p w14:paraId="65501170" w14:textId="77777777" w:rsidR="00BB06BE" w:rsidRPr="00655FE0" w:rsidRDefault="00BB06BE" w:rsidP="000D5C61">
            <w:pPr>
              <w:widowControl/>
              <w:suppressAutoHyphens w:val="0"/>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Aplinkos apsaugos agentūros duomenų ir modeliavimo centro sukūrimas (oro ir vandens srityse)</w:t>
            </w:r>
          </w:p>
        </w:tc>
        <w:tc>
          <w:tcPr>
            <w:tcW w:w="1560" w:type="dxa"/>
            <w:tcBorders>
              <w:top w:val="nil"/>
              <w:left w:val="nil"/>
              <w:bottom w:val="single" w:sz="4" w:space="0" w:color="auto"/>
              <w:right w:val="single" w:sz="4" w:space="0" w:color="auto"/>
            </w:tcBorders>
            <w:shd w:val="clear" w:color="000000" w:fill="FFFFFF"/>
            <w:noWrap/>
            <w:vAlign w:val="center"/>
            <w:hideMark/>
          </w:tcPr>
          <w:p w14:paraId="4BB9D6CB" w14:textId="50A6A6DA" w:rsidR="00BB06BE" w:rsidRPr="00655FE0" w:rsidRDefault="00BB06BE"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15</w:t>
            </w:r>
            <w:r w:rsidR="006168C8"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000</w:t>
            </w:r>
          </w:p>
        </w:tc>
        <w:tc>
          <w:tcPr>
            <w:tcW w:w="1842" w:type="dxa"/>
            <w:tcBorders>
              <w:top w:val="nil"/>
              <w:left w:val="nil"/>
              <w:bottom w:val="single" w:sz="4" w:space="0" w:color="auto"/>
              <w:right w:val="single" w:sz="4" w:space="0" w:color="auto"/>
            </w:tcBorders>
            <w:shd w:val="clear" w:color="000000" w:fill="FFFFFF"/>
            <w:noWrap/>
            <w:vAlign w:val="center"/>
            <w:hideMark/>
          </w:tcPr>
          <w:p w14:paraId="3372132C" w14:textId="77777777" w:rsidR="00BB06BE" w:rsidRPr="00655FE0" w:rsidRDefault="00BB06BE"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AAA</w:t>
            </w:r>
          </w:p>
        </w:tc>
        <w:tc>
          <w:tcPr>
            <w:tcW w:w="236" w:type="dxa"/>
            <w:vAlign w:val="center"/>
            <w:hideMark/>
          </w:tcPr>
          <w:p w14:paraId="3A564844" w14:textId="77777777" w:rsidR="00BB06BE" w:rsidRPr="00655FE0" w:rsidRDefault="00BB06BE" w:rsidP="00BB06BE">
            <w:pPr>
              <w:widowControl/>
              <w:suppressAutoHyphens w:val="0"/>
              <w:rPr>
                <w:rFonts w:ascii="Times New Roman" w:eastAsia="Times New Roman" w:hAnsi="Times New Roman" w:cs="Times New Roman"/>
                <w:lang w:eastAsia="lt-LT" w:bidi="ar-SA"/>
              </w:rPr>
            </w:pPr>
          </w:p>
        </w:tc>
      </w:tr>
      <w:tr w:rsidR="00F71080" w:rsidRPr="00655FE0" w14:paraId="30664BB6" w14:textId="77777777" w:rsidTr="00CD1A07">
        <w:trPr>
          <w:gridBefore w:val="1"/>
          <w:gridAfter w:val="4"/>
          <w:wBefore w:w="34" w:type="dxa"/>
          <w:wAfter w:w="295"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4D7A7B5" w14:textId="77777777" w:rsidR="00BB06BE" w:rsidRPr="00655FE0" w:rsidRDefault="00BB06BE" w:rsidP="00BB06B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6.4.</w:t>
            </w:r>
          </w:p>
        </w:tc>
        <w:tc>
          <w:tcPr>
            <w:tcW w:w="5528" w:type="dxa"/>
            <w:gridSpan w:val="2"/>
            <w:tcBorders>
              <w:top w:val="nil"/>
              <w:left w:val="nil"/>
              <w:bottom w:val="single" w:sz="4" w:space="0" w:color="auto"/>
              <w:right w:val="single" w:sz="4" w:space="0" w:color="auto"/>
            </w:tcBorders>
            <w:shd w:val="clear" w:color="000000" w:fill="FFFFFF"/>
            <w:vAlign w:val="center"/>
            <w:hideMark/>
          </w:tcPr>
          <w:p w14:paraId="304992E9" w14:textId="136A9DA3" w:rsidR="00BB06BE" w:rsidRPr="00655FE0" w:rsidRDefault="00BB06BE" w:rsidP="00E03A0F">
            <w:pPr>
              <w:widowControl/>
              <w:suppressAutoHyphens w:val="0"/>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 xml:space="preserve">paraiškų </w:t>
            </w:r>
            <w:r w:rsidR="00E03A0F" w:rsidRPr="00655FE0">
              <w:rPr>
                <w:rFonts w:ascii="Times New Roman" w:eastAsia="Times New Roman" w:hAnsi="Times New Roman" w:cs="Times New Roman"/>
                <w:lang w:eastAsia="lt-LT" w:bidi="ar-SA"/>
              </w:rPr>
              <w:t xml:space="preserve">gauti, pakeisti </w:t>
            </w:r>
            <w:r w:rsidRPr="00655FE0">
              <w:rPr>
                <w:rFonts w:ascii="Times New Roman" w:eastAsia="Times New Roman" w:hAnsi="Times New Roman" w:cs="Times New Roman"/>
                <w:lang w:eastAsia="lt-LT" w:bidi="ar-SA"/>
              </w:rPr>
              <w:t>TIPK leidim</w:t>
            </w:r>
            <w:r w:rsidR="00E03A0F" w:rsidRPr="00655FE0">
              <w:rPr>
                <w:rFonts w:ascii="Times New Roman" w:eastAsia="Times New Roman" w:hAnsi="Times New Roman" w:cs="Times New Roman"/>
                <w:lang w:eastAsia="lt-LT" w:bidi="ar-SA"/>
              </w:rPr>
              <w:t>us</w:t>
            </w:r>
            <w:r w:rsidRPr="00655FE0">
              <w:rPr>
                <w:rFonts w:ascii="Times New Roman" w:eastAsia="Times New Roman" w:hAnsi="Times New Roman" w:cs="Times New Roman"/>
                <w:lang w:eastAsia="lt-LT" w:bidi="ar-SA"/>
              </w:rPr>
              <w:t xml:space="preserve"> viešinimas spaudoje</w:t>
            </w:r>
          </w:p>
        </w:tc>
        <w:tc>
          <w:tcPr>
            <w:tcW w:w="1560" w:type="dxa"/>
            <w:tcBorders>
              <w:top w:val="nil"/>
              <w:left w:val="nil"/>
              <w:bottom w:val="single" w:sz="4" w:space="0" w:color="auto"/>
              <w:right w:val="single" w:sz="4" w:space="0" w:color="auto"/>
            </w:tcBorders>
            <w:shd w:val="clear" w:color="000000" w:fill="FFFFFF"/>
            <w:noWrap/>
            <w:vAlign w:val="center"/>
            <w:hideMark/>
          </w:tcPr>
          <w:p w14:paraId="1195CB6A" w14:textId="245BEA90" w:rsidR="00BB06BE" w:rsidRPr="00655FE0" w:rsidRDefault="000F4F5D"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2</w:t>
            </w:r>
            <w:r w:rsidR="006168C8"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2</w:t>
            </w:r>
            <w:r w:rsidR="00BB06BE" w:rsidRPr="00655FE0">
              <w:rPr>
                <w:rFonts w:ascii="Times New Roman" w:eastAsia="Times New Roman" w:hAnsi="Times New Roman" w:cs="Times New Roman"/>
                <w:lang w:eastAsia="lt-LT" w:bidi="ar-SA"/>
              </w:rPr>
              <w:t>08</w:t>
            </w:r>
          </w:p>
        </w:tc>
        <w:tc>
          <w:tcPr>
            <w:tcW w:w="1842" w:type="dxa"/>
            <w:tcBorders>
              <w:top w:val="nil"/>
              <w:left w:val="nil"/>
              <w:bottom w:val="single" w:sz="4" w:space="0" w:color="auto"/>
              <w:right w:val="single" w:sz="4" w:space="0" w:color="auto"/>
            </w:tcBorders>
            <w:shd w:val="clear" w:color="000000" w:fill="FFFFFF"/>
            <w:noWrap/>
            <w:vAlign w:val="center"/>
            <w:hideMark/>
          </w:tcPr>
          <w:p w14:paraId="3AA96206" w14:textId="77777777" w:rsidR="00BB06BE" w:rsidRPr="00655FE0" w:rsidRDefault="00BB06BE"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AAA</w:t>
            </w:r>
          </w:p>
        </w:tc>
        <w:tc>
          <w:tcPr>
            <w:tcW w:w="236" w:type="dxa"/>
            <w:vAlign w:val="center"/>
            <w:hideMark/>
          </w:tcPr>
          <w:p w14:paraId="0F2242B8" w14:textId="77777777" w:rsidR="00BB06BE" w:rsidRPr="00655FE0" w:rsidRDefault="00BB06BE" w:rsidP="00BB06BE">
            <w:pPr>
              <w:widowControl/>
              <w:suppressAutoHyphens w:val="0"/>
              <w:rPr>
                <w:rFonts w:ascii="Times New Roman" w:eastAsia="Times New Roman" w:hAnsi="Times New Roman" w:cs="Times New Roman"/>
                <w:lang w:eastAsia="lt-LT" w:bidi="ar-SA"/>
              </w:rPr>
            </w:pPr>
          </w:p>
        </w:tc>
      </w:tr>
      <w:tr w:rsidR="00F71080" w:rsidRPr="00655FE0" w14:paraId="32311237" w14:textId="77777777" w:rsidTr="00CD1A07">
        <w:trPr>
          <w:gridBefore w:val="1"/>
          <w:gridAfter w:val="4"/>
          <w:wBefore w:w="34" w:type="dxa"/>
          <w:wAfter w:w="295"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04747847" w14:textId="5B4859AB" w:rsidR="00656F67" w:rsidRPr="00655FE0" w:rsidRDefault="005B562F" w:rsidP="00656F67">
            <w:pPr>
              <w:widowControl/>
              <w:suppressAutoHyphens w:val="0"/>
              <w:jc w:val="center"/>
              <w:rPr>
                <w:rFonts w:ascii="Times New Roman" w:hAnsi="Times New Roman" w:cs="Times New Roman"/>
              </w:rPr>
            </w:pPr>
            <w:r w:rsidRPr="00655FE0">
              <w:rPr>
                <w:rFonts w:ascii="Times New Roman" w:hAnsi="Times New Roman" w:cs="Times New Roman"/>
              </w:rPr>
              <w:t>6.5.</w:t>
            </w:r>
          </w:p>
        </w:tc>
        <w:tc>
          <w:tcPr>
            <w:tcW w:w="5528" w:type="dxa"/>
            <w:gridSpan w:val="2"/>
            <w:tcBorders>
              <w:top w:val="nil"/>
              <w:left w:val="nil"/>
              <w:bottom w:val="single" w:sz="4" w:space="0" w:color="auto"/>
              <w:right w:val="single" w:sz="4" w:space="0" w:color="auto"/>
            </w:tcBorders>
            <w:shd w:val="clear" w:color="000000" w:fill="FFFFFF"/>
            <w:vAlign w:val="center"/>
          </w:tcPr>
          <w:p w14:paraId="0336EA67" w14:textId="0D5BAFD4" w:rsidR="00656F67" w:rsidRPr="00655FE0" w:rsidRDefault="00656F67" w:rsidP="000D5C61">
            <w:pPr>
              <w:widowControl/>
              <w:suppressAutoHyphens w:val="0"/>
              <w:rPr>
                <w:rFonts w:ascii="Times New Roman" w:hAnsi="Times New Roman" w:cs="Times New Roman"/>
              </w:rPr>
            </w:pPr>
            <w:r w:rsidRPr="00655FE0">
              <w:rPr>
                <w:rFonts w:ascii="Times New Roman" w:hAnsi="Times New Roman" w:cs="Times New Roman"/>
              </w:rPr>
              <w:t>centralizuotas informacinių technologijų paslaugų teikimas Aplinkos ministerijai ir jai pavaldžioms institucijoms per Aplinkos ministerijos duomenų centrą</w:t>
            </w:r>
          </w:p>
        </w:tc>
        <w:tc>
          <w:tcPr>
            <w:tcW w:w="1560" w:type="dxa"/>
            <w:tcBorders>
              <w:top w:val="nil"/>
              <w:left w:val="nil"/>
              <w:bottom w:val="single" w:sz="4" w:space="0" w:color="auto"/>
              <w:right w:val="single" w:sz="4" w:space="0" w:color="auto"/>
            </w:tcBorders>
            <w:shd w:val="clear" w:color="000000" w:fill="FFFFFF"/>
            <w:noWrap/>
            <w:vAlign w:val="center"/>
          </w:tcPr>
          <w:p w14:paraId="6CCB2424" w14:textId="0FCFC59D" w:rsidR="00656F67" w:rsidRPr="00655FE0" w:rsidRDefault="00656F67" w:rsidP="000D5C61">
            <w:pPr>
              <w:widowControl/>
              <w:suppressAutoHyphens w:val="0"/>
              <w:jc w:val="center"/>
              <w:rPr>
                <w:rFonts w:ascii="Times New Roman" w:hAnsi="Times New Roman" w:cs="Times New Roman"/>
              </w:rPr>
            </w:pPr>
            <w:r w:rsidRPr="00655FE0">
              <w:rPr>
                <w:rFonts w:ascii="Times New Roman" w:hAnsi="Times New Roman" w:cs="Times New Roman"/>
              </w:rPr>
              <w:t>201</w:t>
            </w:r>
            <w:r w:rsidR="006168C8" w:rsidRPr="00655FE0">
              <w:rPr>
                <w:rFonts w:ascii="Times New Roman" w:hAnsi="Times New Roman" w:cs="Times New Roman"/>
              </w:rPr>
              <w:t>,</w:t>
            </w:r>
            <w:r w:rsidRPr="00655FE0">
              <w:rPr>
                <w:rFonts w:ascii="Times New Roman" w:hAnsi="Times New Roman" w:cs="Times New Roman"/>
              </w:rPr>
              <w:t>400</w:t>
            </w:r>
          </w:p>
        </w:tc>
        <w:tc>
          <w:tcPr>
            <w:tcW w:w="1842" w:type="dxa"/>
            <w:tcBorders>
              <w:top w:val="nil"/>
              <w:left w:val="nil"/>
              <w:bottom w:val="single" w:sz="4" w:space="0" w:color="auto"/>
              <w:right w:val="single" w:sz="4" w:space="0" w:color="auto"/>
            </w:tcBorders>
            <w:shd w:val="clear" w:color="000000" w:fill="FFFFFF"/>
            <w:noWrap/>
            <w:vAlign w:val="center"/>
          </w:tcPr>
          <w:p w14:paraId="48367829" w14:textId="71E731D4" w:rsidR="00656F67" w:rsidRPr="00655FE0" w:rsidRDefault="00656F67" w:rsidP="000D5C61">
            <w:pPr>
              <w:widowControl/>
              <w:suppressAutoHyphens w:val="0"/>
              <w:jc w:val="center"/>
              <w:rPr>
                <w:rFonts w:ascii="Times New Roman" w:hAnsi="Times New Roman" w:cs="Times New Roman"/>
              </w:rPr>
            </w:pPr>
            <w:r w:rsidRPr="00655FE0">
              <w:rPr>
                <w:rFonts w:ascii="Times New Roman" w:hAnsi="Times New Roman" w:cs="Times New Roman"/>
              </w:rPr>
              <w:t>AM</w:t>
            </w:r>
          </w:p>
        </w:tc>
        <w:tc>
          <w:tcPr>
            <w:tcW w:w="236" w:type="dxa"/>
            <w:vAlign w:val="center"/>
          </w:tcPr>
          <w:p w14:paraId="6CAC89D8"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1E40EF2A" w14:textId="77777777" w:rsidTr="00CD1A07">
        <w:trPr>
          <w:gridBefore w:val="1"/>
          <w:gridAfter w:val="2"/>
          <w:wBefore w:w="34" w:type="dxa"/>
          <w:wAfter w:w="93" w:type="dxa"/>
          <w:trHeight w:val="435"/>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42A5DC0" w14:textId="42797914"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6.6.</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tcPr>
          <w:p w14:paraId="085B47ED" w14:textId="261CF746" w:rsidR="00656F67" w:rsidRPr="00655FE0" w:rsidRDefault="00382F82"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p</w:t>
            </w:r>
            <w:r w:rsidR="00656F67" w:rsidRPr="00655FE0">
              <w:rPr>
                <w:rFonts w:ascii="Times New Roman" w:hAnsi="Times New Roman" w:cs="Times New Roman"/>
              </w:rPr>
              <w:t>riverstinio administracinių nusižengimų padarymo priemonių nuvežimo, saugojimo ir grąžinimo paslaugos pirkimas</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30E2F2EA" w14:textId="201F41C8"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39</w:t>
            </w:r>
            <w:r w:rsidR="006168C8" w:rsidRPr="00655FE0">
              <w:rPr>
                <w:rFonts w:ascii="Times New Roman" w:hAnsi="Times New Roman" w:cs="Times New Roman"/>
              </w:rPr>
              <w:t>,</w:t>
            </w:r>
            <w:r w:rsidRPr="00655FE0">
              <w:rPr>
                <w:rFonts w:ascii="Times New Roman" w:hAnsi="Times New Roman" w:cs="Times New Roman"/>
              </w:rPr>
              <w:t>000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0D8DCE1B" w14:textId="0B1478D6"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AAD</w:t>
            </w:r>
          </w:p>
        </w:tc>
        <w:tc>
          <w:tcPr>
            <w:tcW w:w="438" w:type="dxa"/>
            <w:gridSpan w:val="3"/>
            <w:vAlign w:val="center"/>
          </w:tcPr>
          <w:p w14:paraId="1428A625"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0D82816F" w14:textId="77777777" w:rsidTr="00CD1A07">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64320D09" w14:textId="5EE874D6"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6.7.</w:t>
            </w:r>
          </w:p>
        </w:tc>
        <w:tc>
          <w:tcPr>
            <w:tcW w:w="5528" w:type="dxa"/>
            <w:gridSpan w:val="2"/>
            <w:tcBorders>
              <w:top w:val="nil"/>
              <w:left w:val="nil"/>
              <w:bottom w:val="single" w:sz="4" w:space="0" w:color="auto"/>
              <w:right w:val="single" w:sz="4" w:space="0" w:color="auto"/>
            </w:tcBorders>
            <w:shd w:val="clear" w:color="000000" w:fill="FFFFFF"/>
            <w:vAlign w:val="center"/>
          </w:tcPr>
          <w:p w14:paraId="6F2AF193" w14:textId="265609B8" w:rsidR="00656F67" w:rsidRPr="00655FE0" w:rsidRDefault="00E03A0F"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a</w:t>
            </w:r>
            <w:r w:rsidR="00656F67" w:rsidRPr="00655FE0">
              <w:rPr>
                <w:rFonts w:ascii="Times New Roman" w:hAnsi="Times New Roman" w:cs="Times New Roman"/>
              </w:rPr>
              <w:t>plinkos apsaugos valstybinės kontrolės pareigūnų uniform</w:t>
            </w:r>
            <w:r w:rsidR="00A66056" w:rsidRPr="00655FE0">
              <w:rPr>
                <w:rFonts w:ascii="Times New Roman" w:hAnsi="Times New Roman" w:cs="Times New Roman"/>
              </w:rPr>
              <w:t>os</w:t>
            </w:r>
            <w:r w:rsidR="00656F67" w:rsidRPr="00655FE0">
              <w:rPr>
                <w:rFonts w:ascii="Times New Roman" w:hAnsi="Times New Roman" w:cs="Times New Roman"/>
              </w:rPr>
              <w:t xml:space="preserve"> dalių įsigijimas</w:t>
            </w:r>
          </w:p>
        </w:tc>
        <w:tc>
          <w:tcPr>
            <w:tcW w:w="1560" w:type="dxa"/>
            <w:tcBorders>
              <w:top w:val="nil"/>
              <w:left w:val="nil"/>
              <w:bottom w:val="single" w:sz="4" w:space="0" w:color="auto"/>
              <w:right w:val="single" w:sz="4" w:space="0" w:color="auto"/>
            </w:tcBorders>
            <w:shd w:val="clear" w:color="000000" w:fill="FFFFFF"/>
            <w:noWrap/>
            <w:vAlign w:val="center"/>
          </w:tcPr>
          <w:p w14:paraId="5D829667" w14:textId="1EAEF4D4"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116</w:t>
            </w:r>
            <w:r w:rsidR="006168C8" w:rsidRPr="00655FE0">
              <w:rPr>
                <w:rFonts w:ascii="Times New Roman" w:hAnsi="Times New Roman" w:cs="Times New Roman"/>
              </w:rPr>
              <w:t>,</w:t>
            </w:r>
            <w:r w:rsidRPr="00655FE0">
              <w:rPr>
                <w:rFonts w:ascii="Times New Roman" w:hAnsi="Times New Roman" w:cs="Times New Roman"/>
              </w:rPr>
              <w:t>300</w:t>
            </w:r>
          </w:p>
        </w:tc>
        <w:tc>
          <w:tcPr>
            <w:tcW w:w="1842" w:type="dxa"/>
            <w:tcBorders>
              <w:top w:val="nil"/>
              <w:left w:val="nil"/>
              <w:bottom w:val="single" w:sz="4" w:space="0" w:color="auto"/>
              <w:right w:val="single" w:sz="4" w:space="0" w:color="auto"/>
            </w:tcBorders>
            <w:shd w:val="clear" w:color="000000" w:fill="FFFFFF"/>
            <w:noWrap/>
            <w:vAlign w:val="center"/>
          </w:tcPr>
          <w:p w14:paraId="75D0CCF3" w14:textId="2B6C586D"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AAD</w:t>
            </w:r>
          </w:p>
        </w:tc>
        <w:tc>
          <w:tcPr>
            <w:tcW w:w="438" w:type="dxa"/>
            <w:gridSpan w:val="3"/>
            <w:vAlign w:val="center"/>
          </w:tcPr>
          <w:p w14:paraId="665376D1"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01113C69" w14:textId="77777777" w:rsidTr="00CD1A07">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22E0E5DE" w14:textId="6E17CDE5"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6.8.</w:t>
            </w:r>
          </w:p>
        </w:tc>
        <w:tc>
          <w:tcPr>
            <w:tcW w:w="5528" w:type="dxa"/>
            <w:gridSpan w:val="2"/>
            <w:tcBorders>
              <w:top w:val="nil"/>
              <w:left w:val="nil"/>
              <w:bottom w:val="single" w:sz="4" w:space="0" w:color="auto"/>
              <w:right w:val="single" w:sz="4" w:space="0" w:color="auto"/>
            </w:tcBorders>
            <w:shd w:val="clear" w:color="000000" w:fill="FFFFFF"/>
            <w:vAlign w:val="center"/>
          </w:tcPr>
          <w:p w14:paraId="28DF4BE5" w14:textId="08250008" w:rsidR="00656F67" w:rsidRPr="00655FE0" w:rsidRDefault="00382F82" w:rsidP="00E03A0F">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m</w:t>
            </w:r>
            <w:r w:rsidR="00656F67" w:rsidRPr="00655FE0">
              <w:rPr>
                <w:rFonts w:ascii="Times New Roman" w:hAnsi="Times New Roman" w:cs="Times New Roman"/>
              </w:rPr>
              <w:t>atavimo duomenims apdoroti CAD programinės įrangos nuoma ir GIS programin</w:t>
            </w:r>
            <w:r w:rsidR="00E03A0F" w:rsidRPr="00655FE0">
              <w:rPr>
                <w:rFonts w:ascii="Times New Roman" w:hAnsi="Times New Roman" w:cs="Times New Roman"/>
              </w:rPr>
              <w:t>ei</w:t>
            </w:r>
            <w:r w:rsidR="00656F67" w:rsidRPr="00655FE0">
              <w:rPr>
                <w:rFonts w:ascii="Times New Roman" w:hAnsi="Times New Roman" w:cs="Times New Roman"/>
              </w:rPr>
              <w:t xml:space="preserve"> įrang</w:t>
            </w:r>
            <w:r w:rsidR="00E03A0F" w:rsidRPr="00655FE0">
              <w:rPr>
                <w:rFonts w:ascii="Times New Roman" w:hAnsi="Times New Roman" w:cs="Times New Roman"/>
              </w:rPr>
              <w:t>ai</w:t>
            </w:r>
            <w:r w:rsidR="00656F67" w:rsidRPr="00655FE0">
              <w:rPr>
                <w:rFonts w:ascii="Times New Roman" w:hAnsi="Times New Roman" w:cs="Times New Roman"/>
              </w:rPr>
              <w:t xml:space="preserve"> palaiky</w:t>
            </w:r>
            <w:r w:rsidR="00E03A0F" w:rsidRPr="00655FE0">
              <w:rPr>
                <w:rFonts w:ascii="Times New Roman" w:hAnsi="Times New Roman" w:cs="Times New Roman"/>
              </w:rPr>
              <w:t>ti</w:t>
            </w:r>
          </w:p>
        </w:tc>
        <w:tc>
          <w:tcPr>
            <w:tcW w:w="1560" w:type="dxa"/>
            <w:tcBorders>
              <w:top w:val="nil"/>
              <w:left w:val="nil"/>
              <w:bottom w:val="single" w:sz="4" w:space="0" w:color="auto"/>
              <w:right w:val="single" w:sz="4" w:space="0" w:color="auto"/>
            </w:tcBorders>
            <w:shd w:val="clear" w:color="000000" w:fill="FFFFFF"/>
            <w:noWrap/>
            <w:vAlign w:val="center"/>
          </w:tcPr>
          <w:p w14:paraId="196F464B" w14:textId="65533482"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4</w:t>
            </w:r>
            <w:r w:rsidR="006168C8" w:rsidRPr="00655FE0">
              <w:rPr>
                <w:rFonts w:ascii="Times New Roman" w:hAnsi="Times New Roman" w:cs="Times New Roman"/>
              </w:rPr>
              <w:t>,</w:t>
            </w:r>
            <w:r w:rsidRPr="00655FE0">
              <w:rPr>
                <w:rFonts w:ascii="Times New Roman" w:hAnsi="Times New Roman" w:cs="Times New Roman"/>
              </w:rPr>
              <w:t>566</w:t>
            </w:r>
          </w:p>
        </w:tc>
        <w:tc>
          <w:tcPr>
            <w:tcW w:w="1842" w:type="dxa"/>
            <w:tcBorders>
              <w:top w:val="nil"/>
              <w:left w:val="nil"/>
              <w:bottom w:val="single" w:sz="4" w:space="0" w:color="auto"/>
              <w:right w:val="single" w:sz="4" w:space="0" w:color="auto"/>
            </w:tcBorders>
            <w:shd w:val="clear" w:color="000000" w:fill="FFFFFF"/>
            <w:noWrap/>
            <w:vAlign w:val="center"/>
          </w:tcPr>
          <w:p w14:paraId="5CE86444" w14:textId="7689074A"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AAD</w:t>
            </w:r>
          </w:p>
        </w:tc>
        <w:tc>
          <w:tcPr>
            <w:tcW w:w="438" w:type="dxa"/>
            <w:gridSpan w:val="3"/>
            <w:vAlign w:val="center"/>
          </w:tcPr>
          <w:p w14:paraId="5A5B674F"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4F8DF8B9" w14:textId="77777777" w:rsidTr="00CD1A07">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411F29F3" w14:textId="39BC6AE7"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6.9.</w:t>
            </w:r>
          </w:p>
        </w:tc>
        <w:tc>
          <w:tcPr>
            <w:tcW w:w="5528" w:type="dxa"/>
            <w:gridSpan w:val="2"/>
            <w:tcBorders>
              <w:top w:val="nil"/>
              <w:left w:val="nil"/>
              <w:bottom w:val="single" w:sz="4" w:space="0" w:color="auto"/>
              <w:right w:val="single" w:sz="4" w:space="0" w:color="auto"/>
            </w:tcBorders>
            <w:shd w:val="clear" w:color="000000" w:fill="FFFFFF"/>
            <w:vAlign w:val="center"/>
          </w:tcPr>
          <w:p w14:paraId="63991BA1" w14:textId="0E7EF9B8" w:rsidR="00656F67" w:rsidRPr="00655FE0" w:rsidRDefault="009959D4"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s</w:t>
            </w:r>
            <w:r w:rsidR="00656F67" w:rsidRPr="00655FE0">
              <w:rPr>
                <w:rFonts w:ascii="Times New Roman" w:hAnsi="Times New Roman" w:cs="Times New Roman"/>
              </w:rPr>
              <w:t>augomų rūšių informacinės sistemos (SRIS) palaikymo, aptarnavimo ir konsultavimo paslaugos</w:t>
            </w:r>
          </w:p>
        </w:tc>
        <w:tc>
          <w:tcPr>
            <w:tcW w:w="1560" w:type="dxa"/>
            <w:tcBorders>
              <w:top w:val="nil"/>
              <w:left w:val="nil"/>
              <w:bottom w:val="single" w:sz="4" w:space="0" w:color="auto"/>
              <w:right w:val="single" w:sz="4" w:space="0" w:color="auto"/>
            </w:tcBorders>
            <w:shd w:val="clear" w:color="000000" w:fill="FFFFFF"/>
            <w:noWrap/>
            <w:vAlign w:val="center"/>
          </w:tcPr>
          <w:p w14:paraId="03C5CCDA" w14:textId="0C013D62"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8</w:t>
            </w:r>
            <w:r w:rsidR="006168C8" w:rsidRPr="00655FE0">
              <w:rPr>
                <w:rFonts w:ascii="Times New Roman" w:hAnsi="Times New Roman" w:cs="Times New Roman"/>
              </w:rPr>
              <w:t>,</w:t>
            </w:r>
            <w:r w:rsidRPr="00655FE0">
              <w:rPr>
                <w:rFonts w:ascii="Times New Roman" w:hAnsi="Times New Roman" w:cs="Times New Roman"/>
              </w:rPr>
              <w:t>000</w:t>
            </w:r>
          </w:p>
        </w:tc>
        <w:tc>
          <w:tcPr>
            <w:tcW w:w="1842" w:type="dxa"/>
            <w:tcBorders>
              <w:top w:val="nil"/>
              <w:left w:val="nil"/>
              <w:bottom w:val="single" w:sz="4" w:space="0" w:color="auto"/>
              <w:right w:val="single" w:sz="4" w:space="0" w:color="auto"/>
            </w:tcBorders>
            <w:shd w:val="clear" w:color="000000" w:fill="FFFFFF"/>
            <w:noWrap/>
            <w:vAlign w:val="center"/>
          </w:tcPr>
          <w:p w14:paraId="5650871C" w14:textId="01E99CD8"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VSTT</w:t>
            </w:r>
          </w:p>
        </w:tc>
        <w:tc>
          <w:tcPr>
            <w:tcW w:w="438" w:type="dxa"/>
            <w:gridSpan w:val="3"/>
            <w:vAlign w:val="center"/>
          </w:tcPr>
          <w:p w14:paraId="6A5C14B0"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5C72F963" w14:textId="77777777" w:rsidTr="00CD1A07">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6CDF7C37" w14:textId="2025EF53"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6.10.</w:t>
            </w:r>
          </w:p>
        </w:tc>
        <w:tc>
          <w:tcPr>
            <w:tcW w:w="5528" w:type="dxa"/>
            <w:gridSpan w:val="2"/>
            <w:tcBorders>
              <w:top w:val="nil"/>
              <w:left w:val="nil"/>
              <w:bottom w:val="single" w:sz="4" w:space="0" w:color="auto"/>
              <w:right w:val="single" w:sz="4" w:space="0" w:color="auto"/>
            </w:tcBorders>
            <w:shd w:val="clear" w:color="000000" w:fill="FFFFFF"/>
            <w:vAlign w:val="center"/>
          </w:tcPr>
          <w:p w14:paraId="54AD2937" w14:textId="5198ECAE" w:rsidR="00656F67" w:rsidRPr="00655FE0" w:rsidRDefault="00656F67"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Saugomų teritorijų valstybės kadastro informacinės sistemos palaikymo, aptarnavimo ir konsultavimo paslaugos</w:t>
            </w:r>
          </w:p>
        </w:tc>
        <w:tc>
          <w:tcPr>
            <w:tcW w:w="1560" w:type="dxa"/>
            <w:tcBorders>
              <w:top w:val="nil"/>
              <w:left w:val="nil"/>
              <w:bottom w:val="single" w:sz="4" w:space="0" w:color="auto"/>
              <w:right w:val="single" w:sz="4" w:space="0" w:color="auto"/>
            </w:tcBorders>
            <w:shd w:val="clear" w:color="000000" w:fill="FFFFFF"/>
            <w:noWrap/>
            <w:vAlign w:val="center"/>
          </w:tcPr>
          <w:p w14:paraId="1212F7BA" w14:textId="5F9CA297"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7</w:t>
            </w:r>
            <w:r w:rsidR="006168C8" w:rsidRPr="00655FE0">
              <w:rPr>
                <w:rFonts w:ascii="Times New Roman" w:hAnsi="Times New Roman" w:cs="Times New Roman"/>
              </w:rPr>
              <w:t>,</w:t>
            </w:r>
            <w:r w:rsidRPr="00655FE0">
              <w:rPr>
                <w:rFonts w:ascii="Times New Roman" w:hAnsi="Times New Roman" w:cs="Times New Roman"/>
              </w:rPr>
              <w:t>000</w:t>
            </w:r>
          </w:p>
        </w:tc>
        <w:tc>
          <w:tcPr>
            <w:tcW w:w="1842" w:type="dxa"/>
            <w:tcBorders>
              <w:top w:val="nil"/>
              <w:left w:val="nil"/>
              <w:bottom w:val="single" w:sz="4" w:space="0" w:color="auto"/>
              <w:right w:val="single" w:sz="4" w:space="0" w:color="auto"/>
            </w:tcBorders>
            <w:shd w:val="clear" w:color="000000" w:fill="FFFFFF"/>
            <w:noWrap/>
            <w:vAlign w:val="center"/>
          </w:tcPr>
          <w:p w14:paraId="7CB65EC0" w14:textId="7A32C0CA"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VSTT</w:t>
            </w:r>
          </w:p>
        </w:tc>
        <w:tc>
          <w:tcPr>
            <w:tcW w:w="438" w:type="dxa"/>
            <w:gridSpan w:val="3"/>
            <w:vAlign w:val="center"/>
          </w:tcPr>
          <w:p w14:paraId="7B5DF730"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1EB8D1FC" w14:textId="77777777" w:rsidTr="008C2C3E">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3BD18CE2" w14:textId="5A58E249"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6.11.</w:t>
            </w:r>
          </w:p>
        </w:tc>
        <w:tc>
          <w:tcPr>
            <w:tcW w:w="5528" w:type="dxa"/>
            <w:gridSpan w:val="2"/>
            <w:tcBorders>
              <w:top w:val="nil"/>
              <w:left w:val="nil"/>
              <w:bottom w:val="single" w:sz="4" w:space="0" w:color="auto"/>
              <w:right w:val="single" w:sz="4" w:space="0" w:color="auto"/>
            </w:tcBorders>
            <w:shd w:val="clear" w:color="000000" w:fill="FFFFFF"/>
            <w:vAlign w:val="center"/>
          </w:tcPr>
          <w:p w14:paraId="711685A0" w14:textId="10531FD5" w:rsidR="00656F67" w:rsidRPr="00655FE0" w:rsidRDefault="00382F82" w:rsidP="00CC59C9">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v</w:t>
            </w:r>
            <w:r w:rsidR="00656F67" w:rsidRPr="00655FE0">
              <w:rPr>
                <w:rFonts w:ascii="Times New Roman" w:hAnsi="Times New Roman" w:cs="Times New Roman"/>
              </w:rPr>
              <w:t xml:space="preserve">oratinklinių gaudyklių </w:t>
            </w:r>
            <w:r w:rsidR="006F3543" w:rsidRPr="00655FE0">
              <w:rPr>
                <w:rFonts w:ascii="Times New Roman" w:hAnsi="Times New Roman" w:cs="Times New Roman"/>
              </w:rPr>
              <w:t>paukščiams gau</w:t>
            </w:r>
            <w:r w:rsidR="00CC59C9" w:rsidRPr="00655FE0">
              <w:rPr>
                <w:rFonts w:ascii="Times New Roman" w:hAnsi="Times New Roman" w:cs="Times New Roman"/>
              </w:rPr>
              <w:t>dyti</w:t>
            </w:r>
            <w:r w:rsidR="006F3543" w:rsidRPr="00655FE0">
              <w:rPr>
                <w:rFonts w:ascii="Times New Roman" w:hAnsi="Times New Roman" w:cs="Times New Roman"/>
              </w:rPr>
              <w:t xml:space="preserve"> ir žieduoti </w:t>
            </w:r>
            <w:r w:rsidR="00656F67" w:rsidRPr="00655FE0">
              <w:rPr>
                <w:rFonts w:ascii="Times New Roman" w:hAnsi="Times New Roman" w:cs="Times New Roman"/>
              </w:rPr>
              <w:t>pirkimas</w:t>
            </w:r>
          </w:p>
        </w:tc>
        <w:tc>
          <w:tcPr>
            <w:tcW w:w="1560" w:type="dxa"/>
            <w:tcBorders>
              <w:top w:val="nil"/>
              <w:left w:val="nil"/>
              <w:bottom w:val="single" w:sz="4" w:space="0" w:color="auto"/>
              <w:right w:val="single" w:sz="4" w:space="0" w:color="auto"/>
            </w:tcBorders>
            <w:shd w:val="clear" w:color="000000" w:fill="FFFFFF"/>
            <w:noWrap/>
            <w:vAlign w:val="center"/>
          </w:tcPr>
          <w:p w14:paraId="08114EED" w14:textId="5100A836"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9</w:t>
            </w:r>
            <w:r w:rsidR="006168C8" w:rsidRPr="00655FE0">
              <w:rPr>
                <w:rFonts w:ascii="Times New Roman" w:hAnsi="Times New Roman" w:cs="Times New Roman"/>
              </w:rPr>
              <w:t>,</w:t>
            </w:r>
            <w:r w:rsidRPr="00655FE0">
              <w:rPr>
                <w:rFonts w:ascii="Times New Roman" w:hAnsi="Times New Roman" w:cs="Times New Roman"/>
              </w:rPr>
              <w:t>000</w:t>
            </w:r>
          </w:p>
        </w:tc>
        <w:tc>
          <w:tcPr>
            <w:tcW w:w="1842" w:type="dxa"/>
            <w:tcBorders>
              <w:top w:val="nil"/>
              <w:left w:val="nil"/>
              <w:bottom w:val="single" w:sz="4" w:space="0" w:color="auto"/>
              <w:right w:val="single" w:sz="4" w:space="0" w:color="auto"/>
            </w:tcBorders>
            <w:shd w:val="clear" w:color="000000" w:fill="FFFFFF"/>
            <w:noWrap/>
            <w:vAlign w:val="center"/>
          </w:tcPr>
          <w:p w14:paraId="1B0DA10F" w14:textId="26BF0244"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Tado Ivanausko zoologijos muziejus</w:t>
            </w:r>
          </w:p>
        </w:tc>
        <w:tc>
          <w:tcPr>
            <w:tcW w:w="438" w:type="dxa"/>
            <w:gridSpan w:val="3"/>
            <w:vAlign w:val="center"/>
          </w:tcPr>
          <w:p w14:paraId="74E87072"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33F65301" w14:textId="77777777" w:rsidTr="008C2C3E">
        <w:trPr>
          <w:gridBefore w:val="1"/>
          <w:gridAfter w:val="2"/>
          <w:wBefore w:w="34" w:type="dxa"/>
          <w:wAfter w:w="93" w:type="dxa"/>
          <w:trHeight w:val="435"/>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3085B76" w14:textId="1024E7B0"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6.12.</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tcPr>
          <w:p w14:paraId="42A9892C" w14:textId="69D10FD4" w:rsidR="00656F67" w:rsidRPr="00655FE0" w:rsidRDefault="00382F82"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p</w:t>
            </w:r>
            <w:r w:rsidR="00656F67" w:rsidRPr="00655FE0">
              <w:rPr>
                <w:rFonts w:ascii="Times New Roman" w:hAnsi="Times New Roman" w:cs="Times New Roman"/>
              </w:rPr>
              <w:t>ašarų pastato kapitalinis remontas</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7D002583" w14:textId="7CB53C08"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53</w:t>
            </w:r>
            <w:r w:rsidR="006168C8" w:rsidRPr="00655FE0">
              <w:rPr>
                <w:rFonts w:ascii="Times New Roman" w:hAnsi="Times New Roman" w:cs="Times New Roman"/>
              </w:rPr>
              <w:t>,</w:t>
            </w:r>
            <w:r w:rsidRPr="00655FE0">
              <w:rPr>
                <w:rFonts w:ascii="Times New Roman" w:hAnsi="Times New Roman" w:cs="Times New Roman"/>
              </w:rPr>
              <w:t>883</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09AC0C34" w14:textId="08C6A873"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Lietuvos zoologijos sodas</w:t>
            </w:r>
          </w:p>
        </w:tc>
        <w:tc>
          <w:tcPr>
            <w:tcW w:w="438" w:type="dxa"/>
            <w:gridSpan w:val="3"/>
            <w:vAlign w:val="center"/>
          </w:tcPr>
          <w:p w14:paraId="285CD2E0"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6A37038A" w14:textId="77777777" w:rsidTr="00CD1A07">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1CA8EC4D" w14:textId="1A4743B1"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6.13.</w:t>
            </w:r>
          </w:p>
        </w:tc>
        <w:tc>
          <w:tcPr>
            <w:tcW w:w="5528" w:type="dxa"/>
            <w:gridSpan w:val="2"/>
            <w:tcBorders>
              <w:top w:val="nil"/>
              <w:left w:val="nil"/>
              <w:bottom w:val="single" w:sz="4" w:space="0" w:color="auto"/>
              <w:right w:val="single" w:sz="4" w:space="0" w:color="auto"/>
            </w:tcBorders>
            <w:shd w:val="clear" w:color="000000" w:fill="FFFFFF"/>
            <w:vAlign w:val="center"/>
          </w:tcPr>
          <w:p w14:paraId="177E0BE2" w14:textId="3B842866" w:rsidR="00656F67" w:rsidRPr="00655FE0" w:rsidRDefault="00382F82"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a</w:t>
            </w:r>
            <w:r w:rsidR="00656F67" w:rsidRPr="00655FE0">
              <w:rPr>
                <w:rFonts w:ascii="Times New Roman" w:hAnsi="Times New Roman" w:cs="Times New Roman"/>
              </w:rPr>
              <w:t>dministracinio pastato šildymo sistemos kapitalinis remontas</w:t>
            </w:r>
          </w:p>
        </w:tc>
        <w:tc>
          <w:tcPr>
            <w:tcW w:w="1560" w:type="dxa"/>
            <w:tcBorders>
              <w:top w:val="nil"/>
              <w:left w:val="nil"/>
              <w:bottom w:val="single" w:sz="4" w:space="0" w:color="auto"/>
              <w:right w:val="single" w:sz="4" w:space="0" w:color="auto"/>
            </w:tcBorders>
            <w:shd w:val="clear" w:color="000000" w:fill="FFFFFF"/>
            <w:noWrap/>
            <w:vAlign w:val="center"/>
          </w:tcPr>
          <w:p w14:paraId="599AA2A2" w14:textId="06E7E0F9"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11</w:t>
            </w:r>
            <w:r w:rsidR="006168C8" w:rsidRPr="00655FE0">
              <w:rPr>
                <w:rFonts w:ascii="Times New Roman" w:hAnsi="Times New Roman" w:cs="Times New Roman"/>
              </w:rPr>
              <w:t>,</w:t>
            </w:r>
            <w:r w:rsidRPr="00655FE0">
              <w:rPr>
                <w:rFonts w:ascii="Times New Roman" w:hAnsi="Times New Roman" w:cs="Times New Roman"/>
              </w:rPr>
              <w:t>570</w:t>
            </w:r>
          </w:p>
        </w:tc>
        <w:tc>
          <w:tcPr>
            <w:tcW w:w="1842" w:type="dxa"/>
            <w:tcBorders>
              <w:top w:val="nil"/>
              <w:left w:val="nil"/>
              <w:bottom w:val="single" w:sz="4" w:space="0" w:color="auto"/>
              <w:right w:val="single" w:sz="4" w:space="0" w:color="auto"/>
            </w:tcBorders>
            <w:shd w:val="clear" w:color="000000" w:fill="FFFFFF"/>
            <w:noWrap/>
            <w:vAlign w:val="center"/>
          </w:tcPr>
          <w:p w14:paraId="1C5E1046" w14:textId="4838EAAA"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Lietuvos zoologijos sodas</w:t>
            </w:r>
          </w:p>
        </w:tc>
        <w:tc>
          <w:tcPr>
            <w:tcW w:w="438" w:type="dxa"/>
            <w:gridSpan w:val="3"/>
            <w:vAlign w:val="center"/>
          </w:tcPr>
          <w:p w14:paraId="5FA304BA"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33AD1C63" w14:textId="77777777" w:rsidTr="0055676D">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19C39C18" w14:textId="5B06CE2B"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6.14.</w:t>
            </w:r>
          </w:p>
        </w:tc>
        <w:tc>
          <w:tcPr>
            <w:tcW w:w="5528" w:type="dxa"/>
            <w:gridSpan w:val="2"/>
            <w:tcBorders>
              <w:top w:val="nil"/>
              <w:left w:val="nil"/>
              <w:bottom w:val="single" w:sz="4" w:space="0" w:color="auto"/>
              <w:right w:val="single" w:sz="4" w:space="0" w:color="auto"/>
            </w:tcBorders>
            <w:shd w:val="clear" w:color="000000" w:fill="FFFFFF"/>
            <w:vAlign w:val="center"/>
          </w:tcPr>
          <w:p w14:paraId="004800F7" w14:textId="7F7BD8A4" w:rsidR="00656F67" w:rsidRPr="00655FE0" w:rsidRDefault="00382F82"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p</w:t>
            </w:r>
            <w:r w:rsidR="00656F67" w:rsidRPr="00655FE0">
              <w:rPr>
                <w:rFonts w:ascii="Times New Roman" w:hAnsi="Times New Roman" w:cs="Times New Roman"/>
              </w:rPr>
              <w:t>ranešimų veiklai su GMM</w:t>
            </w:r>
            <w:r w:rsidR="00CC59C9" w:rsidRPr="00655FE0">
              <w:rPr>
                <w:rFonts w:ascii="Times New Roman" w:hAnsi="Times New Roman" w:cs="Times New Roman"/>
              </w:rPr>
              <w:t xml:space="preserve"> </w:t>
            </w:r>
            <w:r w:rsidR="00656F67" w:rsidRPr="00655FE0">
              <w:rPr>
                <w:rFonts w:ascii="Times New Roman" w:hAnsi="Times New Roman" w:cs="Times New Roman"/>
              </w:rPr>
              <w:t>/</w:t>
            </w:r>
            <w:r w:rsidR="00CC59C9" w:rsidRPr="00655FE0">
              <w:rPr>
                <w:rFonts w:ascii="Times New Roman" w:hAnsi="Times New Roman" w:cs="Times New Roman"/>
              </w:rPr>
              <w:t xml:space="preserve"> </w:t>
            </w:r>
            <w:r w:rsidR="00656F67" w:rsidRPr="00655FE0">
              <w:rPr>
                <w:rFonts w:ascii="Times New Roman" w:hAnsi="Times New Roman" w:cs="Times New Roman"/>
              </w:rPr>
              <w:t>GMO rizikos aplinkai vertinimas ir išvadų rengimas</w:t>
            </w:r>
          </w:p>
        </w:tc>
        <w:tc>
          <w:tcPr>
            <w:tcW w:w="1560" w:type="dxa"/>
            <w:tcBorders>
              <w:top w:val="nil"/>
              <w:left w:val="nil"/>
              <w:bottom w:val="single" w:sz="4" w:space="0" w:color="auto"/>
              <w:right w:val="single" w:sz="4" w:space="0" w:color="auto"/>
            </w:tcBorders>
            <w:shd w:val="clear" w:color="000000" w:fill="FFFFFF"/>
            <w:noWrap/>
            <w:vAlign w:val="center"/>
          </w:tcPr>
          <w:p w14:paraId="6559B8B4" w14:textId="268CEA5E"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4</w:t>
            </w:r>
            <w:r w:rsidR="006168C8" w:rsidRPr="00655FE0">
              <w:rPr>
                <w:rFonts w:ascii="Times New Roman" w:hAnsi="Times New Roman" w:cs="Times New Roman"/>
              </w:rPr>
              <w:t>,</w:t>
            </w:r>
            <w:r w:rsidRPr="00655FE0">
              <w:rPr>
                <w:rFonts w:ascii="Times New Roman" w:hAnsi="Times New Roman" w:cs="Times New Roman"/>
              </w:rPr>
              <w:t>000</w:t>
            </w:r>
          </w:p>
        </w:tc>
        <w:tc>
          <w:tcPr>
            <w:tcW w:w="1842" w:type="dxa"/>
            <w:tcBorders>
              <w:top w:val="nil"/>
              <w:left w:val="nil"/>
              <w:bottom w:val="single" w:sz="4" w:space="0" w:color="auto"/>
              <w:right w:val="single" w:sz="4" w:space="0" w:color="auto"/>
            </w:tcBorders>
            <w:shd w:val="clear" w:color="000000" w:fill="FFFFFF"/>
            <w:noWrap/>
            <w:vAlign w:val="center"/>
          </w:tcPr>
          <w:p w14:paraId="3E0FBB57" w14:textId="4A8F6003"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AM</w:t>
            </w:r>
          </w:p>
        </w:tc>
        <w:tc>
          <w:tcPr>
            <w:tcW w:w="438" w:type="dxa"/>
            <w:gridSpan w:val="3"/>
            <w:vAlign w:val="center"/>
          </w:tcPr>
          <w:p w14:paraId="7C92DAAF"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10EE805B" w14:textId="77777777" w:rsidTr="0055676D">
        <w:trPr>
          <w:gridBefore w:val="1"/>
          <w:gridAfter w:val="2"/>
          <w:wBefore w:w="34" w:type="dxa"/>
          <w:wAfter w:w="93" w:type="dxa"/>
          <w:trHeight w:val="435"/>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B1B6CAD" w14:textId="204DF62A"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lastRenderedPageBreak/>
              <w:t>6.15.</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tcPr>
          <w:p w14:paraId="0624E192" w14:textId="10CFFFA0" w:rsidR="00656F67" w:rsidRPr="00655FE0" w:rsidRDefault="00656F67"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CITES ekspertizių ir konsultacijų atlikimo paslaugos</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4FEE64C5" w14:textId="53858EFE"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3</w:t>
            </w:r>
            <w:r w:rsidR="006168C8" w:rsidRPr="00655FE0">
              <w:rPr>
                <w:rFonts w:ascii="Times New Roman" w:hAnsi="Times New Roman" w:cs="Times New Roman"/>
              </w:rPr>
              <w:t>,</w:t>
            </w:r>
            <w:r w:rsidRPr="00655FE0">
              <w:rPr>
                <w:rFonts w:ascii="Times New Roman" w:hAnsi="Times New Roman" w:cs="Times New Roman"/>
              </w:rPr>
              <w:t>500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079CC564" w14:textId="79632E46"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AM</w:t>
            </w:r>
          </w:p>
        </w:tc>
        <w:tc>
          <w:tcPr>
            <w:tcW w:w="438" w:type="dxa"/>
            <w:gridSpan w:val="3"/>
            <w:vAlign w:val="center"/>
          </w:tcPr>
          <w:p w14:paraId="244D4F6B"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4CC29BB3" w14:textId="77777777" w:rsidTr="00CD1A07">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749BDE82" w14:textId="0ABAFA6F"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6.16.</w:t>
            </w:r>
          </w:p>
        </w:tc>
        <w:tc>
          <w:tcPr>
            <w:tcW w:w="5528" w:type="dxa"/>
            <w:gridSpan w:val="2"/>
            <w:tcBorders>
              <w:top w:val="nil"/>
              <w:left w:val="nil"/>
              <w:bottom w:val="single" w:sz="4" w:space="0" w:color="auto"/>
              <w:right w:val="single" w:sz="4" w:space="0" w:color="auto"/>
            </w:tcBorders>
            <w:shd w:val="clear" w:color="000000" w:fill="FFFFFF"/>
            <w:vAlign w:val="center"/>
          </w:tcPr>
          <w:p w14:paraId="1AB420C2" w14:textId="3D7FCBE6" w:rsidR="00656F67" w:rsidRPr="00655FE0" w:rsidRDefault="00656F67"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L</w:t>
            </w:r>
            <w:r w:rsidR="00D3643E" w:rsidRPr="00655FE0">
              <w:rPr>
                <w:rFonts w:ascii="Times New Roman" w:hAnsi="Times New Roman" w:cs="Times New Roman"/>
              </w:rPr>
              <w:t xml:space="preserve">ietuvos </w:t>
            </w:r>
            <w:r w:rsidR="00E353E7" w:rsidRPr="0073214B">
              <w:rPr>
                <w:rFonts w:ascii="Times New Roman" w:hAnsi="Times New Roman" w:cs="Times New Roman"/>
              </w:rPr>
              <w:t>hidrometeorologijos tarnybos</w:t>
            </w:r>
            <w:r w:rsidRPr="00655FE0">
              <w:rPr>
                <w:rFonts w:ascii="Times New Roman" w:hAnsi="Times New Roman" w:cs="Times New Roman"/>
              </w:rPr>
              <w:t xml:space="preserve"> disponuojamų gyvsidabrio ir kitų pavojingų medžiagų surinkimas ir utilizavimas</w:t>
            </w:r>
          </w:p>
        </w:tc>
        <w:tc>
          <w:tcPr>
            <w:tcW w:w="1560" w:type="dxa"/>
            <w:tcBorders>
              <w:top w:val="nil"/>
              <w:left w:val="nil"/>
              <w:bottom w:val="single" w:sz="4" w:space="0" w:color="auto"/>
              <w:right w:val="single" w:sz="4" w:space="0" w:color="auto"/>
            </w:tcBorders>
            <w:shd w:val="clear" w:color="000000" w:fill="FFFFFF"/>
            <w:noWrap/>
            <w:vAlign w:val="center"/>
          </w:tcPr>
          <w:p w14:paraId="0B596BF3" w14:textId="2A609152"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5</w:t>
            </w:r>
            <w:r w:rsidR="006168C8" w:rsidRPr="00655FE0">
              <w:rPr>
                <w:rFonts w:ascii="Times New Roman" w:hAnsi="Times New Roman" w:cs="Times New Roman"/>
              </w:rPr>
              <w:t>,</w:t>
            </w:r>
            <w:r w:rsidRPr="00655FE0">
              <w:rPr>
                <w:rFonts w:ascii="Times New Roman" w:hAnsi="Times New Roman" w:cs="Times New Roman"/>
              </w:rPr>
              <w:t>100</w:t>
            </w:r>
          </w:p>
        </w:tc>
        <w:tc>
          <w:tcPr>
            <w:tcW w:w="1842" w:type="dxa"/>
            <w:tcBorders>
              <w:top w:val="nil"/>
              <w:left w:val="nil"/>
              <w:bottom w:val="single" w:sz="4" w:space="0" w:color="auto"/>
              <w:right w:val="single" w:sz="4" w:space="0" w:color="auto"/>
            </w:tcBorders>
            <w:shd w:val="clear" w:color="000000" w:fill="FFFFFF"/>
            <w:noWrap/>
            <w:vAlign w:val="center"/>
          </w:tcPr>
          <w:p w14:paraId="008F08F8" w14:textId="15A96492"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LHMT</w:t>
            </w:r>
          </w:p>
        </w:tc>
        <w:tc>
          <w:tcPr>
            <w:tcW w:w="438" w:type="dxa"/>
            <w:gridSpan w:val="3"/>
            <w:vAlign w:val="center"/>
          </w:tcPr>
          <w:p w14:paraId="0A57D4B5"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66684DE5" w14:textId="77777777" w:rsidTr="00CD1A07">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2862ABE9" w14:textId="5DD9EB53"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6.17.</w:t>
            </w:r>
          </w:p>
        </w:tc>
        <w:tc>
          <w:tcPr>
            <w:tcW w:w="5528" w:type="dxa"/>
            <w:gridSpan w:val="2"/>
            <w:tcBorders>
              <w:top w:val="nil"/>
              <w:left w:val="nil"/>
              <w:bottom w:val="single" w:sz="4" w:space="0" w:color="auto"/>
              <w:right w:val="single" w:sz="4" w:space="0" w:color="auto"/>
            </w:tcBorders>
            <w:shd w:val="clear" w:color="000000" w:fill="FFFFFF"/>
            <w:vAlign w:val="center"/>
          </w:tcPr>
          <w:p w14:paraId="6C69E13C" w14:textId="5F4C3041" w:rsidR="00656F67" w:rsidRPr="00655FE0" w:rsidRDefault="00382F82"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n</w:t>
            </w:r>
            <w:r w:rsidR="00656F67" w:rsidRPr="00655FE0">
              <w:rPr>
                <w:rFonts w:ascii="Times New Roman" w:hAnsi="Times New Roman" w:cs="Times New Roman"/>
              </w:rPr>
              <w:t xml:space="preserve">aujos interneto svetainės </w:t>
            </w:r>
            <w:r w:rsidR="00656F67" w:rsidRPr="00655FE0">
              <w:rPr>
                <w:rFonts w:ascii="Times New Roman" w:hAnsi="Times New Roman" w:cs="Times New Roman"/>
                <w:i/>
              </w:rPr>
              <w:t>www.meteo.lt</w:t>
            </w:r>
            <w:r w:rsidR="00656F67" w:rsidRPr="00655FE0">
              <w:rPr>
                <w:rFonts w:ascii="Times New Roman" w:hAnsi="Times New Roman" w:cs="Times New Roman"/>
              </w:rPr>
              <w:t xml:space="preserve"> </w:t>
            </w:r>
            <w:r w:rsidR="003A292C" w:rsidRPr="00655FE0">
              <w:rPr>
                <w:rFonts w:ascii="Times New Roman" w:hAnsi="Times New Roman" w:cs="Times New Roman"/>
              </w:rPr>
              <w:t xml:space="preserve">ir </w:t>
            </w:r>
            <w:r w:rsidR="00656F67" w:rsidRPr="00655FE0">
              <w:rPr>
                <w:rFonts w:ascii="Times New Roman" w:hAnsi="Times New Roman" w:cs="Times New Roman"/>
              </w:rPr>
              <w:t>mobiliosios aplikacijos sukūrimas</w:t>
            </w:r>
          </w:p>
        </w:tc>
        <w:tc>
          <w:tcPr>
            <w:tcW w:w="1560" w:type="dxa"/>
            <w:tcBorders>
              <w:top w:val="nil"/>
              <w:left w:val="nil"/>
              <w:bottom w:val="single" w:sz="4" w:space="0" w:color="auto"/>
              <w:right w:val="single" w:sz="4" w:space="0" w:color="auto"/>
            </w:tcBorders>
            <w:shd w:val="clear" w:color="000000" w:fill="FFFFFF"/>
            <w:noWrap/>
            <w:vAlign w:val="center"/>
          </w:tcPr>
          <w:p w14:paraId="34F2A199" w14:textId="6DBF2903"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42</w:t>
            </w:r>
            <w:r w:rsidR="006168C8" w:rsidRPr="00655FE0">
              <w:rPr>
                <w:rFonts w:ascii="Times New Roman" w:hAnsi="Times New Roman" w:cs="Times New Roman"/>
              </w:rPr>
              <w:t>,</w:t>
            </w:r>
            <w:r w:rsidRPr="00655FE0">
              <w:rPr>
                <w:rFonts w:ascii="Times New Roman" w:hAnsi="Times New Roman" w:cs="Times New Roman"/>
              </w:rPr>
              <w:t>000</w:t>
            </w:r>
          </w:p>
        </w:tc>
        <w:tc>
          <w:tcPr>
            <w:tcW w:w="1842" w:type="dxa"/>
            <w:tcBorders>
              <w:top w:val="nil"/>
              <w:left w:val="nil"/>
              <w:bottom w:val="single" w:sz="4" w:space="0" w:color="auto"/>
              <w:right w:val="single" w:sz="4" w:space="0" w:color="auto"/>
            </w:tcBorders>
            <w:shd w:val="clear" w:color="000000" w:fill="FFFFFF"/>
            <w:noWrap/>
            <w:vAlign w:val="center"/>
          </w:tcPr>
          <w:p w14:paraId="5B2E4C83" w14:textId="1E83FEB2"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LHMT</w:t>
            </w:r>
          </w:p>
        </w:tc>
        <w:tc>
          <w:tcPr>
            <w:tcW w:w="438" w:type="dxa"/>
            <w:gridSpan w:val="3"/>
            <w:vAlign w:val="center"/>
          </w:tcPr>
          <w:p w14:paraId="1A3A26F1"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1F0326B4" w14:textId="77777777" w:rsidTr="00CD1A07">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5849419B" w14:textId="7820DE8B"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6.18.</w:t>
            </w:r>
          </w:p>
        </w:tc>
        <w:tc>
          <w:tcPr>
            <w:tcW w:w="5528" w:type="dxa"/>
            <w:gridSpan w:val="2"/>
            <w:tcBorders>
              <w:top w:val="nil"/>
              <w:left w:val="nil"/>
              <w:bottom w:val="single" w:sz="4" w:space="0" w:color="auto"/>
              <w:right w:val="single" w:sz="4" w:space="0" w:color="auto"/>
            </w:tcBorders>
            <w:shd w:val="clear" w:color="000000" w:fill="FFFFFF"/>
            <w:vAlign w:val="center"/>
          </w:tcPr>
          <w:p w14:paraId="0D66CD06" w14:textId="08E4159E" w:rsidR="00656F67" w:rsidRPr="00655FE0" w:rsidRDefault="00656F67"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LHMT meteorologinių stočių stebėtojų aprūpinimas darbo priemonėmis (kompiuterių ir telefonų įsigijimas)</w:t>
            </w:r>
          </w:p>
        </w:tc>
        <w:tc>
          <w:tcPr>
            <w:tcW w:w="1560" w:type="dxa"/>
            <w:tcBorders>
              <w:top w:val="nil"/>
              <w:left w:val="nil"/>
              <w:bottom w:val="single" w:sz="4" w:space="0" w:color="auto"/>
              <w:right w:val="single" w:sz="4" w:space="0" w:color="auto"/>
            </w:tcBorders>
            <w:shd w:val="clear" w:color="000000" w:fill="FFFFFF"/>
            <w:noWrap/>
            <w:vAlign w:val="center"/>
          </w:tcPr>
          <w:p w14:paraId="3BD4205E" w14:textId="4F947BFF"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11</w:t>
            </w:r>
            <w:r w:rsidR="006168C8" w:rsidRPr="00655FE0">
              <w:rPr>
                <w:rFonts w:ascii="Times New Roman" w:hAnsi="Times New Roman" w:cs="Times New Roman"/>
              </w:rPr>
              <w:t>,</w:t>
            </w:r>
            <w:r w:rsidRPr="00655FE0">
              <w:rPr>
                <w:rFonts w:ascii="Times New Roman" w:hAnsi="Times New Roman" w:cs="Times New Roman"/>
              </w:rPr>
              <w:t>322</w:t>
            </w:r>
          </w:p>
        </w:tc>
        <w:tc>
          <w:tcPr>
            <w:tcW w:w="1842" w:type="dxa"/>
            <w:tcBorders>
              <w:top w:val="nil"/>
              <w:left w:val="nil"/>
              <w:bottom w:val="single" w:sz="4" w:space="0" w:color="auto"/>
              <w:right w:val="single" w:sz="4" w:space="0" w:color="auto"/>
            </w:tcBorders>
            <w:shd w:val="clear" w:color="000000" w:fill="FFFFFF"/>
            <w:noWrap/>
            <w:vAlign w:val="center"/>
          </w:tcPr>
          <w:p w14:paraId="53EA9109" w14:textId="48CEBB58"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LHMT</w:t>
            </w:r>
          </w:p>
        </w:tc>
        <w:tc>
          <w:tcPr>
            <w:tcW w:w="438" w:type="dxa"/>
            <w:gridSpan w:val="3"/>
            <w:vAlign w:val="center"/>
          </w:tcPr>
          <w:p w14:paraId="68CAECC5"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1A3AB937" w14:textId="77777777" w:rsidTr="00CD1A07">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25B5D10F" w14:textId="2E0FC2D6"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6.19.</w:t>
            </w:r>
          </w:p>
        </w:tc>
        <w:tc>
          <w:tcPr>
            <w:tcW w:w="5528" w:type="dxa"/>
            <w:gridSpan w:val="2"/>
            <w:tcBorders>
              <w:top w:val="nil"/>
              <w:left w:val="nil"/>
              <w:bottom w:val="single" w:sz="4" w:space="0" w:color="auto"/>
              <w:right w:val="single" w:sz="4" w:space="0" w:color="auto"/>
            </w:tcBorders>
            <w:shd w:val="clear" w:color="000000" w:fill="FFFFFF"/>
            <w:vAlign w:val="center"/>
          </w:tcPr>
          <w:p w14:paraId="4B21EC10" w14:textId="311E065F" w:rsidR="00656F67" w:rsidRPr="00655FE0" w:rsidRDefault="00656F67"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 xml:space="preserve">Aplinkos apsaugos agentūros mokslinių tyrimų laivo „Vėjūnas“ privalomasis remontas </w:t>
            </w:r>
            <w:r w:rsidR="003A292C" w:rsidRPr="00655FE0">
              <w:rPr>
                <w:rFonts w:ascii="Times New Roman" w:hAnsi="Times New Roman" w:cs="Times New Roman"/>
              </w:rPr>
              <w:t xml:space="preserve">doke </w:t>
            </w:r>
            <w:r w:rsidRPr="00655FE0">
              <w:rPr>
                <w:rFonts w:ascii="Times New Roman" w:hAnsi="Times New Roman" w:cs="Times New Roman"/>
              </w:rPr>
              <w:t>ir tyrimams reikalingos įrangos įsigijimas</w:t>
            </w:r>
          </w:p>
        </w:tc>
        <w:tc>
          <w:tcPr>
            <w:tcW w:w="1560" w:type="dxa"/>
            <w:tcBorders>
              <w:top w:val="nil"/>
              <w:left w:val="nil"/>
              <w:bottom w:val="single" w:sz="4" w:space="0" w:color="auto"/>
              <w:right w:val="single" w:sz="4" w:space="0" w:color="auto"/>
            </w:tcBorders>
            <w:shd w:val="clear" w:color="000000" w:fill="FFFFFF"/>
            <w:noWrap/>
            <w:vAlign w:val="center"/>
          </w:tcPr>
          <w:p w14:paraId="6F6A03D1" w14:textId="734C7C03"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310</w:t>
            </w:r>
            <w:r w:rsidR="006168C8" w:rsidRPr="00655FE0">
              <w:rPr>
                <w:rFonts w:ascii="Times New Roman" w:hAnsi="Times New Roman" w:cs="Times New Roman"/>
              </w:rPr>
              <w:t>,</w:t>
            </w:r>
            <w:r w:rsidRPr="00655FE0">
              <w:rPr>
                <w:rFonts w:ascii="Times New Roman" w:hAnsi="Times New Roman" w:cs="Times New Roman"/>
              </w:rPr>
              <w:t>000</w:t>
            </w:r>
          </w:p>
        </w:tc>
        <w:tc>
          <w:tcPr>
            <w:tcW w:w="1842" w:type="dxa"/>
            <w:tcBorders>
              <w:top w:val="nil"/>
              <w:left w:val="nil"/>
              <w:bottom w:val="single" w:sz="4" w:space="0" w:color="auto"/>
              <w:right w:val="single" w:sz="4" w:space="0" w:color="auto"/>
            </w:tcBorders>
            <w:shd w:val="clear" w:color="000000" w:fill="FFFFFF"/>
            <w:noWrap/>
            <w:vAlign w:val="center"/>
          </w:tcPr>
          <w:p w14:paraId="5121593E" w14:textId="3DF60027"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AAA</w:t>
            </w:r>
          </w:p>
        </w:tc>
        <w:tc>
          <w:tcPr>
            <w:tcW w:w="438" w:type="dxa"/>
            <w:gridSpan w:val="3"/>
            <w:vAlign w:val="center"/>
          </w:tcPr>
          <w:p w14:paraId="07698428"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0CDB4BE3" w14:textId="77777777" w:rsidTr="00CD1A07">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41D1583A" w14:textId="66378D5F"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6.20.</w:t>
            </w:r>
          </w:p>
        </w:tc>
        <w:tc>
          <w:tcPr>
            <w:tcW w:w="5528" w:type="dxa"/>
            <w:gridSpan w:val="2"/>
            <w:tcBorders>
              <w:top w:val="nil"/>
              <w:left w:val="nil"/>
              <w:bottom w:val="single" w:sz="4" w:space="0" w:color="auto"/>
              <w:right w:val="single" w:sz="4" w:space="0" w:color="auto"/>
            </w:tcBorders>
            <w:shd w:val="clear" w:color="000000" w:fill="FFFFFF"/>
            <w:vAlign w:val="center"/>
          </w:tcPr>
          <w:p w14:paraId="173279EC" w14:textId="511D45C3" w:rsidR="00656F67" w:rsidRPr="00655FE0" w:rsidRDefault="00382F82"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o</w:t>
            </w:r>
            <w:r w:rsidR="00656F67" w:rsidRPr="00655FE0">
              <w:rPr>
                <w:rFonts w:ascii="Times New Roman" w:hAnsi="Times New Roman" w:cs="Times New Roman"/>
              </w:rPr>
              <w:t>ro kokybės vertinimo ataskaitų teikimo įrankio sukūrimas</w:t>
            </w:r>
          </w:p>
        </w:tc>
        <w:tc>
          <w:tcPr>
            <w:tcW w:w="1560" w:type="dxa"/>
            <w:tcBorders>
              <w:top w:val="nil"/>
              <w:left w:val="nil"/>
              <w:bottom w:val="single" w:sz="4" w:space="0" w:color="auto"/>
              <w:right w:val="single" w:sz="4" w:space="0" w:color="auto"/>
            </w:tcBorders>
            <w:shd w:val="clear" w:color="000000" w:fill="FFFFFF"/>
            <w:noWrap/>
            <w:vAlign w:val="center"/>
          </w:tcPr>
          <w:p w14:paraId="067C05D7" w14:textId="6E532CB0"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50</w:t>
            </w:r>
            <w:r w:rsidR="006168C8" w:rsidRPr="00655FE0">
              <w:rPr>
                <w:rFonts w:ascii="Times New Roman" w:hAnsi="Times New Roman" w:cs="Times New Roman"/>
              </w:rPr>
              <w:t>,</w:t>
            </w:r>
            <w:r w:rsidRPr="00655FE0">
              <w:rPr>
                <w:rFonts w:ascii="Times New Roman" w:hAnsi="Times New Roman" w:cs="Times New Roman"/>
              </w:rPr>
              <w:t>000</w:t>
            </w:r>
          </w:p>
        </w:tc>
        <w:tc>
          <w:tcPr>
            <w:tcW w:w="1842" w:type="dxa"/>
            <w:tcBorders>
              <w:top w:val="nil"/>
              <w:left w:val="nil"/>
              <w:bottom w:val="single" w:sz="4" w:space="0" w:color="auto"/>
              <w:right w:val="single" w:sz="4" w:space="0" w:color="auto"/>
            </w:tcBorders>
            <w:shd w:val="clear" w:color="000000" w:fill="FFFFFF"/>
            <w:noWrap/>
            <w:vAlign w:val="center"/>
          </w:tcPr>
          <w:p w14:paraId="5EF8B7EF" w14:textId="2170A233"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AAA</w:t>
            </w:r>
          </w:p>
        </w:tc>
        <w:tc>
          <w:tcPr>
            <w:tcW w:w="438" w:type="dxa"/>
            <w:gridSpan w:val="3"/>
            <w:vAlign w:val="center"/>
          </w:tcPr>
          <w:p w14:paraId="06B539D3"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5B7C7BDD" w14:textId="77777777" w:rsidTr="00CD1A07">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575C9D48" w14:textId="1D00BC52"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6.21.</w:t>
            </w:r>
          </w:p>
        </w:tc>
        <w:tc>
          <w:tcPr>
            <w:tcW w:w="5528" w:type="dxa"/>
            <w:gridSpan w:val="2"/>
            <w:tcBorders>
              <w:top w:val="nil"/>
              <w:left w:val="nil"/>
              <w:bottom w:val="single" w:sz="4" w:space="0" w:color="auto"/>
              <w:right w:val="single" w:sz="4" w:space="0" w:color="auto"/>
            </w:tcBorders>
            <w:shd w:val="clear" w:color="000000" w:fill="FFFFFF"/>
            <w:vAlign w:val="center"/>
          </w:tcPr>
          <w:p w14:paraId="170AB9A9" w14:textId="69B2A397" w:rsidR="00656F67" w:rsidRPr="00655FE0" w:rsidRDefault="00656F67" w:rsidP="00CC59C9">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 xml:space="preserve">Aplinkos apsaugos agentūros garažų </w:t>
            </w:r>
            <w:r w:rsidR="00CC59C9" w:rsidRPr="00655FE0">
              <w:rPr>
                <w:rFonts w:ascii="Times New Roman" w:hAnsi="Times New Roman" w:cs="Times New Roman"/>
              </w:rPr>
              <w:t xml:space="preserve">Vilniuje, </w:t>
            </w:r>
            <w:r w:rsidRPr="00655FE0">
              <w:rPr>
                <w:rFonts w:ascii="Times New Roman" w:hAnsi="Times New Roman" w:cs="Times New Roman"/>
              </w:rPr>
              <w:t xml:space="preserve">Visorių g. 30, </w:t>
            </w:r>
            <w:r w:rsidR="00CC59C9" w:rsidRPr="00655FE0">
              <w:rPr>
                <w:rFonts w:ascii="Times New Roman" w:hAnsi="Times New Roman" w:cs="Times New Roman"/>
              </w:rPr>
              <w:t xml:space="preserve"> remontas</w:t>
            </w:r>
          </w:p>
        </w:tc>
        <w:tc>
          <w:tcPr>
            <w:tcW w:w="1560" w:type="dxa"/>
            <w:tcBorders>
              <w:top w:val="nil"/>
              <w:left w:val="nil"/>
              <w:bottom w:val="single" w:sz="4" w:space="0" w:color="auto"/>
              <w:right w:val="single" w:sz="4" w:space="0" w:color="auto"/>
            </w:tcBorders>
            <w:shd w:val="clear" w:color="000000" w:fill="FFFFFF"/>
            <w:noWrap/>
            <w:vAlign w:val="center"/>
          </w:tcPr>
          <w:p w14:paraId="11814E75" w14:textId="26F4763E"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35</w:t>
            </w:r>
            <w:r w:rsidR="006168C8" w:rsidRPr="00655FE0">
              <w:rPr>
                <w:rFonts w:ascii="Times New Roman" w:hAnsi="Times New Roman" w:cs="Times New Roman"/>
              </w:rPr>
              <w:t>,</w:t>
            </w:r>
            <w:r w:rsidRPr="00655FE0">
              <w:rPr>
                <w:rFonts w:ascii="Times New Roman" w:hAnsi="Times New Roman" w:cs="Times New Roman"/>
              </w:rPr>
              <w:t>500</w:t>
            </w:r>
          </w:p>
        </w:tc>
        <w:tc>
          <w:tcPr>
            <w:tcW w:w="1842" w:type="dxa"/>
            <w:tcBorders>
              <w:top w:val="nil"/>
              <w:left w:val="nil"/>
              <w:bottom w:val="single" w:sz="4" w:space="0" w:color="auto"/>
              <w:right w:val="single" w:sz="4" w:space="0" w:color="auto"/>
            </w:tcBorders>
            <w:shd w:val="clear" w:color="000000" w:fill="FFFFFF"/>
            <w:noWrap/>
            <w:vAlign w:val="center"/>
          </w:tcPr>
          <w:p w14:paraId="28AB8B9D" w14:textId="2FF52FAA"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AAA</w:t>
            </w:r>
          </w:p>
        </w:tc>
        <w:tc>
          <w:tcPr>
            <w:tcW w:w="438" w:type="dxa"/>
            <w:gridSpan w:val="3"/>
            <w:vAlign w:val="center"/>
          </w:tcPr>
          <w:p w14:paraId="5817C6D9"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F71080" w:rsidRPr="00655FE0" w14:paraId="5A98C512" w14:textId="77777777" w:rsidTr="00CD1A07">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36145E55" w14:textId="755C8C4E"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6.22.</w:t>
            </w:r>
          </w:p>
        </w:tc>
        <w:tc>
          <w:tcPr>
            <w:tcW w:w="5528" w:type="dxa"/>
            <w:gridSpan w:val="2"/>
            <w:tcBorders>
              <w:top w:val="nil"/>
              <w:left w:val="nil"/>
              <w:bottom w:val="single" w:sz="4" w:space="0" w:color="auto"/>
              <w:right w:val="single" w:sz="4" w:space="0" w:color="auto"/>
            </w:tcBorders>
            <w:shd w:val="clear" w:color="000000" w:fill="FFFFFF"/>
            <w:vAlign w:val="center"/>
          </w:tcPr>
          <w:p w14:paraId="4673AE68" w14:textId="3AE4622B" w:rsidR="00656F67" w:rsidRPr="00655FE0" w:rsidRDefault="00656F67"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Aplinkos apsaugos agentūros oro kokybės stebėjimo stotelių išlaikymas</w:t>
            </w:r>
          </w:p>
        </w:tc>
        <w:tc>
          <w:tcPr>
            <w:tcW w:w="1560" w:type="dxa"/>
            <w:tcBorders>
              <w:top w:val="nil"/>
              <w:left w:val="nil"/>
              <w:bottom w:val="single" w:sz="4" w:space="0" w:color="auto"/>
              <w:right w:val="single" w:sz="4" w:space="0" w:color="auto"/>
            </w:tcBorders>
            <w:shd w:val="clear" w:color="000000" w:fill="FFFFFF"/>
            <w:noWrap/>
            <w:vAlign w:val="center"/>
          </w:tcPr>
          <w:p w14:paraId="5EF6A937" w14:textId="56899B96"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22</w:t>
            </w:r>
            <w:r w:rsidR="006168C8" w:rsidRPr="00655FE0">
              <w:rPr>
                <w:rFonts w:ascii="Times New Roman" w:hAnsi="Times New Roman" w:cs="Times New Roman"/>
              </w:rPr>
              <w:t>,</w:t>
            </w:r>
            <w:r w:rsidRPr="00655FE0">
              <w:rPr>
                <w:rFonts w:ascii="Times New Roman" w:hAnsi="Times New Roman" w:cs="Times New Roman"/>
              </w:rPr>
              <w:t>000</w:t>
            </w:r>
          </w:p>
        </w:tc>
        <w:tc>
          <w:tcPr>
            <w:tcW w:w="1842" w:type="dxa"/>
            <w:tcBorders>
              <w:top w:val="nil"/>
              <w:left w:val="nil"/>
              <w:bottom w:val="single" w:sz="4" w:space="0" w:color="auto"/>
              <w:right w:val="single" w:sz="4" w:space="0" w:color="auto"/>
            </w:tcBorders>
            <w:shd w:val="clear" w:color="000000" w:fill="FFFFFF"/>
            <w:noWrap/>
            <w:vAlign w:val="center"/>
          </w:tcPr>
          <w:p w14:paraId="37C6903A" w14:textId="6C3253CA"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AAA</w:t>
            </w:r>
          </w:p>
        </w:tc>
        <w:tc>
          <w:tcPr>
            <w:tcW w:w="438" w:type="dxa"/>
            <w:gridSpan w:val="3"/>
            <w:vAlign w:val="center"/>
          </w:tcPr>
          <w:p w14:paraId="5797D477"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C3673E" w:rsidRPr="00655FE0" w14:paraId="739787BC" w14:textId="77777777" w:rsidTr="00C3673E">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56C06FB0" w14:textId="00EE11FF" w:rsidR="00C3673E" w:rsidRPr="00655FE0" w:rsidRDefault="00C3673E" w:rsidP="00C3673E">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6.23.</w:t>
            </w:r>
          </w:p>
        </w:tc>
        <w:tc>
          <w:tcPr>
            <w:tcW w:w="5528" w:type="dxa"/>
            <w:gridSpan w:val="2"/>
            <w:tcBorders>
              <w:top w:val="nil"/>
              <w:left w:val="nil"/>
              <w:bottom w:val="single" w:sz="4" w:space="0" w:color="auto"/>
              <w:right w:val="single" w:sz="4" w:space="0" w:color="auto"/>
            </w:tcBorders>
            <w:shd w:val="clear" w:color="000000" w:fill="FFFFFF"/>
            <w:vAlign w:val="center"/>
          </w:tcPr>
          <w:p w14:paraId="2F8999E4" w14:textId="053ACFAB" w:rsidR="00C3673E" w:rsidRPr="00655FE0" w:rsidRDefault="00AC4218" w:rsidP="00AC4218">
            <w:pPr>
              <w:widowControl/>
              <w:suppressAutoHyphens w:val="0"/>
              <w:rPr>
                <w:rFonts w:ascii="Times New Roman" w:hAnsi="Times New Roman" w:cs="Times New Roman"/>
              </w:rPr>
            </w:pPr>
            <w:r w:rsidRPr="00655FE0">
              <w:rPr>
                <w:rFonts w:ascii="Times New Roman" w:hAnsi="Times New Roman" w:cs="Times New Roman"/>
              </w:rPr>
              <w:t>k</w:t>
            </w:r>
            <w:r w:rsidR="00C3673E" w:rsidRPr="00655FE0">
              <w:rPr>
                <w:rFonts w:ascii="Times New Roman" w:hAnsi="Times New Roman" w:cs="Times New Roman"/>
              </w:rPr>
              <w:t xml:space="preserve">elių faktorių autentifikacijos priemonių </w:t>
            </w:r>
            <w:r w:rsidRPr="00655FE0">
              <w:rPr>
                <w:rFonts w:ascii="Times New Roman" w:hAnsi="Times New Roman" w:cs="Times New Roman"/>
              </w:rPr>
              <w:t>„</w:t>
            </w:r>
            <w:r w:rsidR="00C3673E" w:rsidRPr="00655FE0">
              <w:rPr>
                <w:rFonts w:ascii="Times New Roman" w:hAnsi="Times New Roman" w:cs="Times New Roman"/>
              </w:rPr>
              <w:t>FortiToken</w:t>
            </w:r>
            <w:r w:rsidRPr="00655FE0">
              <w:rPr>
                <w:rFonts w:ascii="Times New Roman" w:hAnsi="Times New Roman" w:cs="Times New Roman"/>
              </w:rPr>
              <w:t>“</w:t>
            </w:r>
            <w:r w:rsidR="00C3673E" w:rsidRPr="00655FE0">
              <w:rPr>
                <w:rFonts w:ascii="Times New Roman" w:hAnsi="Times New Roman" w:cs="Times New Roman"/>
              </w:rPr>
              <w:t xml:space="preserve"> licencijų pirkimas.</w:t>
            </w:r>
          </w:p>
        </w:tc>
        <w:tc>
          <w:tcPr>
            <w:tcW w:w="1560" w:type="dxa"/>
            <w:tcBorders>
              <w:top w:val="nil"/>
              <w:left w:val="nil"/>
              <w:bottom w:val="single" w:sz="4" w:space="0" w:color="auto"/>
              <w:right w:val="single" w:sz="4" w:space="0" w:color="auto"/>
            </w:tcBorders>
            <w:shd w:val="clear" w:color="000000" w:fill="FFFFFF"/>
            <w:noWrap/>
            <w:vAlign w:val="center"/>
          </w:tcPr>
          <w:p w14:paraId="4CE18955" w14:textId="399ECFDF" w:rsidR="00C3673E" w:rsidRPr="00655FE0" w:rsidRDefault="00C3673E" w:rsidP="00C3673E">
            <w:pPr>
              <w:widowControl/>
              <w:suppressAutoHyphens w:val="0"/>
              <w:jc w:val="center"/>
              <w:rPr>
                <w:rFonts w:ascii="Times New Roman" w:hAnsi="Times New Roman" w:cs="Times New Roman"/>
              </w:rPr>
            </w:pPr>
            <w:r w:rsidRPr="00655FE0">
              <w:rPr>
                <w:rFonts w:ascii="Times New Roman" w:hAnsi="Times New Roman" w:cs="Times New Roman"/>
              </w:rPr>
              <w:t>10,000</w:t>
            </w:r>
          </w:p>
        </w:tc>
        <w:tc>
          <w:tcPr>
            <w:tcW w:w="1842" w:type="dxa"/>
            <w:tcBorders>
              <w:top w:val="nil"/>
              <w:left w:val="nil"/>
              <w:bottom w:val="single" w:sz="4" w:space="0" w:color="auto"/>
              <w:right w:val="single" w:sz="4" w:space="0" w:color="auto"/>
            </w:tcBorders>
            <w:shd w:val="clear" w:color="000000" w:fill="FFFFFF"/>
            <w:noWrap/>
            <w:vAlign w:val="center"/>
          </w:tcPr>
          <w:p w14:paraId="035E62FD" w14:textId="1C996712" w:rsidR="00C3673E" w:rsidRPr="00655FE0" w:rsidRDefault="00C3673E" w:rsidP="00C3673E">
            <w:pPr>
              <w:widowControl/>
              <w:suppressAutoHyphens w:val="0"/>
              <w:jc w:val="center"/>
              <w:rPr>
                <w:rFonts w:ascii="Times New Roman" w:hAnsi="Times New Roman" w:cs="Times New Roman"/>
              </w:rPr>
            </w:pPr>
            <w:r w:rsidRPr="00655FE0">
              <w:rPr>
                <w:rFonts w:ascii="Times New Roman" w:hAnsi="Times New Roman" w:cs="Times New Roman"/>
              </w:rPr>
              <w:t>AM</w:t>
            </w:r>
          </w:p>
        </w:tc>
        <w:tc>
          <w:tcPr>
            <w:tcW w:w="438" w:type="dxa"/>
            <w:gridSpan w:val="3"/>
            <w:vAlign w:val="center"/>
          </w:tcPr>
          <w:p w14:paraId="570846F8" w14:textId="77777777" w:rsidR="00C3673E" w:rsidRPr="00655FE0" w:rsidRDefault="00C3673E" w:rsidP="00C3673E">
            <w:pPr>
              <w:widowControl/>
              <w:suppressAutoHyphens w:val="0"/>
              <w:rPr>
                <w:rFonts w:ascii="Times New Roman" w:eastAsia="Times New Roman" w:hAnsi="Times New Roman" w:cs="Times New Roman"/>
                <w:lang w:eastAsia="lt-LT" w:bidi="ar-SA"/>
              </w:rPr>
            </w:pPr>
          </w:p>
        </w:tc>
      </w:tr>
      <w:tr w:rsidR="00C3673E" w:rsidRPr="00655FE0" w14:paraId="2F75E472" w14:textId="77777777" w:rsidTr="00A11C2D">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287ABB76" w14:textId="783D05A1" w:rsidR="00C3673E" w:rsidRPr="00655FE0" w:rsidRDefault="00C3673E" w:rsidP="00C367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6.24.</w:t>
            </w:r>
          </w:p>
        </w:tc>
        <w:tc>
          <w:tcPr>
            <w:tcW w:w="5528" w:type="dxa"/>
            <w:gridSpan w:val="2"/>
            <w:tcBorders>
              <w:top w:val="nil"/>
              <w:left w:val="nil"/>
              <w:bottom w:val="single" w:sz="4" w:space="0" w:color="auto"/>
              <w:right w:val="single" w:sz="4" w:space="0" w:color="auto"/>
            </w:tcBorders>
            <w:shd w:val="clear" w:color="000000" w:fill="FFFFFF"/>
            <w:vAlign w:val="center"/>
          </w:tcPr>
          <w:p w14:paraId="077674DD" w14:textId="3C3D979B" w:rsidR="00C3673E" w:rsidRPr="00655FE0" w:rsidRDefault="00AC4218" w:rsidP="00AC4218">
            <w:pPr>
              <w:widowControl/>
              <w:suppressAutoHyphens w:val="0"/>
              <w:rPr>
                <w:rFonts w:ascii="Times New Roman" w:hAnsi="Times New Roman" w:cs="Times New Roman"/>
              </w:rPr>
            </w:pPr>
            <w:r w:rsidRPr="00655FE0">
              <w:rPr>
                <w:rFonts w:ascii="Times New Roman" w:hAnsi="Times New Roman" w:cs="Times New Roman"/>
              </w:rPr>
              <w:t>l</w:t>
            </w:r>
            <w:r w:rsidR="00C3673E" w:rsidRPr="00655FE0">
              <w:rPr>
                <w:rFonts w:ascii="Times New Roman" w:hAnsi="Times New Roman" w:cs="Times New Roman"/>
              </w:rPr>
              <w:t>aivų išmetamųjų dujų emisijų stebėsena Klaipėdos valstybiniame jūrų uoste</w:t>
            </w:r>
          </w:p>
        </w:tc>
        <w:tc>
          <w:tcPr>
            <w:tcW w:w="1560" w:type="dxa"/>
            <w:tcBorders>
              <w:top w:val="nil"/>
              <w:left w:val="nil"/>
              <w:bottom w:val="single" w:sz="4" w:space="0" w:color="auto"/>
              <w:right w:val="single" w:sz="4" w:space="0" w:color="auto"/>
            </w:tcBorders>
            <w:shd w:val="clear" w:color="000000" w:fill="FFFFFF"/>
            <w:noWrap/>
            <w:vAlign w:val="center"/>
          </w:tcPr>
          <w:p w14:paraId="666DF157" w14:textId="36E82F11" w:rsidR="00C3673E" w:rsidRPr="00655FE0" w:rsidRDefault="00C3673E" w:rsidP="00C3673E">
            <w:pPr>
              <w:widowControl/>
              <w:suppressAutoHyphens w:val="0"/>
              <w:jc w:val="center"/>
              <w:rPr>
                <w:rFonts w:ascii="Times New Roman" w:hAnsi="Times New Roman" w:cs="Times New Roman"/>
              </w:rPr>
            </w:pPr>
            <w:r w:rsidRPr="00655FE0">
              <w:rPr>
                <w:rFonts w:ascii="Times New Roman" w:hAnsi="Times New Roman" w:cs="Times New Roman"/>
              </w:rPr>
              <w:t>3,000</w:t>
            </w:r>
          </w:p>
        </w:tc>
        <w:tc>
          <w:tcPr>
            <w:tcW w:w="1842" w:type="dxa"/>
            <w:tcBorders>
              <w:top w:val="nil"/>
              <w:left w:val="nil"/>
              <w:bottom w:val="single" w:sz="4" w:space="0" w:color="auto"/>
              <w:right w:val="single" w:sz="4" w:space="0" w:color="auto"/>
            </w:tcBorders>
            <w:shd w:val="clear" w:color="000000" w:fill="FFFFFF"/>
            <w:noWrap/>
            <w:vAlign w:val="center"/>
          </w:tcPr>
          <w:p w14:paraId="22D07325" w14:textId="0ED9E253" w:rsidR="00C3673E" w:rsidRPr="00655FE0" w:rsidRDefault="00C3673E" w:rsidP="00A11C2D">
            <w:pPr>
              <w:widowControl/>
              <w:suppressAutoHyphens w:val="0"/>
              <w:jc w:val="center"/>
              <w:rPr>
                <w:rFonts w:ascii="Times New Roman" w:hAnsi="Times New Roman" w:cs="Times New Roman"/>
              </w:rPr>
            </w:pPr>
            <w:r w:rsidRPr="00655FE0">
              <w:rPr>
                <w:rFonts w:ascii="Times New Roman" w:hAnsi="Times New Roman" w:cs="Times New Roman"/>
              </w:rPr>
              <w:t>AAD</w:t>
            </w:r>
          </w:p>
        </w:tc>
        <w:tc>
          <w:tcPr>
            <w:tcW w:w="438" w:type="dxa"/>
            <w:gridSpan w:val="3"/>
            <w:vAlign w:val="center"/>
          </w:tcPr>
          <w:p w14:paraId="31DE126E" w14:textId="77777777" w:rsidR="00C3673E" w:rsidRPr="00655FE0" w:rsidRDefault="00C3673E" w:rsidP="00C3673E">
            <w:pPr>
              <w:widowControl/>
              <w:suppressAutoHyphens w:val="0"/>
              <w:rPr>
                <w:rFonts w:ascii="Times New Roman" w:eastAsia="Times New Roman" w:hAnsi="Times New Roman" w:cs="Times New Roman"/>
                <w:lang w:eastAsia="lt-LT" w:bidi="ar-SA"/>
              </w:rPr>
            </w:pPr>
          </w:p>
        </w:tc>
      </w:tr>
      <w:tr w:rsidR="00C3673E" w:rsidRPr="00655FE0" w14:paraId="61669203" w14:textId="77777777" w:rsidTr="00A11C2D">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5804DC86" w14:textId="2392E634" w:rsidR="00C3673E" w:rsidRPr="00655FE0" w:rsidRDefault="00C3673E" w:rsidP="00C367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6.25.</w:t>
            </w:r>
          </w:p>
        </w:tc>
        <w:tc>
          <w:tcPr>
            <w:tcW w:w="5528" w:type="dxa"/>
            <w:gridSpan w:val="2"/>
            <w:tcBorders>
              <w:top w:val="nil"/>
              <w:left w:val="nil"/>
              <w:bottom w:val="single" w:sz="4" w:space="0" w:color="auto"/>
              <w:right w:val="single" w:sz="4" w:space="0" w:color="auto"/>
            </w:tcBorders>
            <w:shd w:val="clear" w:color="000000" w:fill="FFFFFF"/>
            <w:vAlign w:val="center"/>
          </w:tcPr>
          <w:p w14:paraId="4D8CE0F6" w14:textId="21EDEFE6" w:rsidR="00C3673E" w:rsidRPr="00655FE0" w:rsidRDefault="00AC4218" w:rsidP="00C3673E">
            <w:pPr>
              <w:widowControl/>
              <w:suppressAutoHyphens w:val="0"/>
              <w:rPr>
                <w:rFonts w:ascii="Times New Roman" w:hAnsi="Times New Roman" w:cs="Times New Roman"/>
              </w:rPr>
            </w:pPr>
            <w:r w:rsidRPr="00655FE0">
              <w:rPr>
                <w:rFonts w:ascii="Times New Roman" w:hAnsi="Times New Roman" w:cs="Times New Roman"/>
              </w:rPr>
              <w:t>a</w:t>
            </w:r>
            <w:r w:rsidR="00C3673E" w:rsidRPr="00655FE0">
              <w:rPr>
                <w:rFonts w:ascii="Times New Roman" w:hAnsi="Times New Roman" w:cs="Times New Roman"/>
              </w:rPr>
              <w:t>plinkos apsaugos valstybinės kontrolės pareigūnų pažymėjimų blankų pirkimas</w:t>
            </w:r>
          </w:p>
        </w:tc>
        <w:tc>
          <w:tcPr>
            <w:tcW w:w="1560" w:type="dxa"/>
            <w:tcBorders>
              <w:top w:val="nil"/>
              <w:left w:val="nil"/>
              <w:bottom w:val="single" w:sz="4" w:space="0" w:color="auto"/>
              <w:right w:val="single" w:sz="4" w:space="0" w:color="auto"/>
            </w:tcBorders>
            <w:shd w:val="clear" w:color="000000" w:fill="FFFFFF"/>
            <w:noWrap/>
            <w:vAlign w:val="center"/>
          </w:tcPr>
          <w:p w14:paraId="309F26DE" w14:textId="0F7C4D0C" w:rsidR="00C3673E" w:rsidRPr="00655FE0" w:rsidRDefault="00C3673E" w:rsidP="00C3673E">
            <w:pPr>
              <w:widowControl/>
              <w:suppressAutoHyphens w:val="0"/>
              <w:jc w:val="center"/>
              <w:rPr>
                <w:rFonts w:ascii="Times New Roman" w:hAnsi="Times New Roman" w:cs="Times New Roman"/>
              </w:rPr>
            </w:pPr>
            <w:r w:rsidRPr="00655FE0">
              <w:rPr>
                <w:rFonts w:ascii="Times New Roman" w:hAnsi="Times New Roman" w:cs="Times New Roman"/>
              </w:rPr>
              <w:t>3</w:t>
            </w:r>
            <w:r w:rsidR="006168C8" w:rsidRPr="00655FE0">
              <w:rPr>
                <w:rFonts w:ascii="Times New Roman" w:hAnsi="Times New Roman" w:cs="Times New Roman"/>
              </w:rPr>
              <w:t>,</w:t>
            </w:r>
            <w:r w:rsidRPr="00655FE0">
              <w:rPr>
                <w:rFonts w:ascii="Times New Roman" w:hAnsi="Times New Roman" w:cs="Times New Roman"/>
              </w:rPr>
              <w:t>60</w:t>
            </w:r>
            <w:r w:rsidR="006168C8" w:rsidRPr="00655FE0">
              <w:rPr>
                <w:rFonts w:ascii="Times New Roman" w:hAnsi="Times New Roman" w:cs="Times New Roman"/>
              </w:rPr>
              <w:t>6</w:t>
            </w:r>
          </w:p>
        </w:tc>
        <w:tc>
          <w:tcPr>
            <w:tcW w:w="1842" w:type="dxa"/>
            <w:tcBorders>
              <w:top w:val="nil"/>
              <w:left w:val="nil"/>
              <w:bottom w:val="single" w:sz="4" w:space="0" w:color="auto"/>
              <w:right w:val="single" w:sz="4" w:space="0" w:color="auto"/>
            </w:tcBorders>
            <w:shd w:val="clear" w:color="000000" w:fill="FFFFFF"/>
            <w:noWrap/>
            <w:vAlign w:val="center"/>
          </w:tcPr>
          <w:p w14:paraId="64A2E2E5" w14:textId="57CC3B01" w:rsidR="00C3673E" w:rsidRPr="00655FE0" w:rsidRDefault="00C3673E" w:rsidP="00A11C2D">
            <w:pPr>
              <w:widowControl/>
              <w:suppressAutoHyphens w:val="0"/>
              <w:jc w:val="center"/>
              <w:rPr>
                <w:rFonts w:ascii="Times New Roman" w:hAnsi="Times New Roman" w:cs="Times New Roman"/>
              </w:rPr>
            </w:pPr>
            <w:r w:rsidRPr="00655FE0">
              <w:rPr>
                <w:rFonts w:ascii="Times New Roman" w:hAnsi="Times New Roman" w:cs="Times New Roman"/>
              </w:rPr>
              <w:t>AAD</w:t>
            </w:r>
          </w:p>
        </w:tc>
        <w:tc>
          <w:tcPr>
            <w:tcW w:w="438" w:type="dxa"/>
            <w:gridSpan w:val="3"/>
            <w:vAlign w:val="center"/>
          </w:tcPr>
          <w:p w14:paraId="57E759A2" w14:textId="77777777" w:rsidR="00C3673E" w:rsidRPr="00655FE0" w:rsidRDefault="00C3673E" w:rsidP="00C3673E">
            <w:pPr>
              <w:widowControl/>
              <w:suppressAutoHyphens w:val="0"/>
              <w:rPr>
                <w:rFonts w:ascii="Times New Roman" w:eastAsia="Times New Roman" w:hAnsi="Times New Roman" w:cs="Times New Roman"/>
                <w:lang w:eastAsia="lt-LT" w:bidi="ar-SA"/>
              </w:rPr>
            </w:pPr>
          </w:p>
        </w:tc>
      </w:tr>
      <w:tr w:rsidR="00C3673E" w:rsidRPr="00655FE0" w14:paraId="18CE285A" w14:textId="77777777" w:rsidTr="00A11C2D">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39F2DEE0" w14:textId="0F0CC691" w:rsidR="00C3673E" w:rsidRPr="00655FE0" w:rsidRDefault="00C3673E" w:rsidP="00C367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6.26.</w:t>
            </w:r>
          </w:p>
        </w:tc>
        <w:tc>
          <w:tcPr>
            <w:tcW w:w="5528" w:type="dxa"/>
            <w:gridSpan w:val="2"/>
            <w:tcBorders>
              <w:top w:val="nil"/>
              <w:left w:val="nil"/>
              <w:bottom w:val="single" w:sz="4" w:space="0" w:color="auto"/>
              <w:right w:val="single" w:sz="4" w:space="0" w:color="auto"/>
            </w:tcBorders>
            <w:shd w:val="clear" w:color="000000" w:fill="FFFFFF"/>
            <w:vAlign w:val="center"/>
          </w:tcPr>
          <w:p w14:paraId="355D12CA" w14:textId="4019152F" w:rsidR="00C3673E" w:rsidRPr="00655FE0" w:rsidRDefault="00AC4218" w:rsidP="00C3673E">
            <w:pPr>
              <w:widowControl/>
              <w:suppressAutoHyphens w:val="0"/>
              <w:rPr>
                <w:rFonts w:ascii="Times New Roman" w:hAnsi="Times New Roman" w:cs="Times New Roman"/>
              </w:rPr>
            </w:pPr>
            <w:r w:rsidRPr="00655FE0">
              <w:rPr>
                <w:rFonts w:ascii="Times New Roman" w:hAnsi="Times New Roman" w:cs="Times New Roman"/>
              </w:rPr>
              <w:t>n</w:t>
            </w:r>
            <w:r w:rsidR="00C3673E" w:rsidRPr="00655FE0">
              <w:rPr>
                <w:rFonts w:ascii="Times New Roman" w:hAnsi="Times New Roman" w:cs="Times New Roman"/>
              </w:rPr>
              <w:t>eetatinių aplinkos apsaugos inspektorių pažymėjimų blankų įsigijimas</w:t>
            </w:r>
          </w:p>
        </w:tc>
        <w:tc>
          <w:tcPr>
            <w:tcW w:w="1560" w:type="dxa"/>
            <w:tcBorders>
              <w:top w:val="nil"/>
              <w:left w:val="nil"/>
              <w:bottom w:val="single" w:sz="4" w:space="0" w:color="auto"/>
              <w:right w:val="single" w:sz="4" w:space="0" w:color="auto"/>
            </w:tcBorders>
            <w:shd w:val="clear" w:color="000000" w:fill="FFFFFF"/>
            <w:noWrap/>
            <w:vAlign w:val="center"/>
          </w:tcPr>
          <w:p w14:paraId="4EA699F0" w14:textId="1E3B14C7" w:rsidR="00C3673E" w:rsidRPr="00655FE0" w:rsidRDefault="00C3673E" w:rsidP="00C3673E">
            <w:pPr>
              <w:widowControl/>
              <w:suppressAutoHyphens w:val="0"/>
              <w:jc w:val="center"/>
              <w:rPr>
                <w:rFonts w:ascii="Times New Roman" w:hAnsi="Times New Roman" w:cs="Times New Roman"/>
              </w:rPr>
            </w:pPr>
            <w:r w:rsidRPr="00655FE0">
              <w:rPr>
                <w:rFonts w:ascii="Times New Roman" w:hAnsi="Times New Roman" w:cs="Times New Roman"/>
              </w:rPr>
              <w:t>1</w:t>
            </w:r>
            <w:r w:rsidR="00E83A99" w:rsidRPr="00655FE0">
              <w:rPr>
                <w:rFonts w:ascii="Times New Roman" w:hAnsi="Times New Roman" w:cs="Times New Roman"/>
              </w:rPr>
              <w:t>,</w:t>
            </w:r>
            <w:r w:rsidRPr="00655FE0">
              <w:rPr>
                <w:rFonts w:ascii="Times New Roman" w:hAnsi="Times New Roman" w:cs="Times New Roman"/>
              </w:rPr>
              <w:t>800</w:t>
            </w:r>
          </w:p>
        </w:tc>
        <w:tc>
          <w:tcPr>
            <w:tcW w:w="1842" w:type="dxa"/>
            <w:tcBorders>
              <w:top w:val="nil"/>
              <w:left w:val="nil"/>
              <w:bottom w:val="single" w:sz="4" w:space="0" w:color="auto"/>
              <w:right w:val="single" w:sz="4" w:space="0" w:color="auto"/>
            </w:tcBorders>
            <w:shd w:val="clear" w:color="000000" w:fill="FFFFFF"/>
            <w:noWrap/>
            <w:vAlign w:val="center"/>
          </w:tcPr>
          <w:p w14:paraId="686C5BC2" w14:textId="51007FB0" w:rsidR="00C3673E" w:rsidRPr="00655FE0" w:rsidRDefault="00C3673E" w:rsidP="00A11C2D">
            <w:pPr>
              <w:widowControl/>
              <w:suppressAutoHyphens w:val="0"/>
              <w:jc w:val="center"/>
              <w:rPr>
                <w:rFonts w:ascii="Times New Roman" w:hAnsi="Times New Roman" w:cs="Times New Roman"/>
              </w:rPr>
            </w:pPr>
            <w:r w:rsidRPr="00655FE0">
              <w:rPr>
                <w:rFonts w:ascii="Times New Roman" w:hAnsi="Times New Roman" w:cs="Times New Roman"/>
              </w:rPr>
              <w:t>AAD</w:t>
            </w:r>
          </w:p>
        </w:tc>
        <w:tc>
          <w:tcPr>
            <w:tcW w:w="438" w:type="dxa"/>
            <w:gridSpan w:val="3"/>
            <w:vAlign w:val="center"/>
          </w:tcPr>
          <w:p w14:paraId="20091DEF" w14:textId="77777777" w:rsidR="00C3673E" w:rsidRPr="00655FE0" w:rsidRDefault="00C3673E" w:rsidP="00C3673E">
            <w:pPr>
              <w:widowControl/>
              <w:suppressAutoHyphens w:val="0"/>
              <w:rPr>
                <w:rFonts w:ascii="Times New Roman" w:eastAsia="Times New Roman" w:hAnsi="Times New Roman" w:cs="Times New Roman"/>
                <w:lang w:eastAsia="lt-LT" w:bidi="ar-SA"/>
              </w:rPr>
            </w:pPr>
          </w:p>
        </w:tc>
      </w:tr>
      <w:tr w:rsidR="00C3673E" w:rsidRPr="00655FE0" w14:paraId="38A53B34" w14:textId="77777777" w:rsidTr="00A11C2D">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361A3C61" w14:textId="51C74BFD" w:rsidR="00C3673E" w:rsidRPr="00655FE0" w:rsidRDefault="00C3673E" w:rsidP="00C367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6.27.</w:t>
            </w:r>
          </w:p>
        </w:tc>
        <w:tc>
          <w:tcPr>
            <w:tcW w:w="5528" w:type="dxa"/>
            <w:gridSpan w:val="2"/>
            <w:tcBorders>
              <w:top w:val="nil"/>
              <w:left w:val="nil"/>
              <w:bottom w:val="single" w:sz="4" w:space="0" w:color="auto"/>
              <w:right w:val="single" w:sz="4" w:space="0" w:color="auto"/>
            </w:tcBorders>
            <w:shd w:val="clear" w:color="000000" w:fill="FFFFFF"/>
            <w:vAlign w:val="center"/>
          </w:tcPr>
          <w:p w14:paraId="278B238A" w14:textId="384D354D" w:rsidR="00C3673E" w:rsidRPr="00655FE0" w:rsidRDefault="00AC4218" w:rsidP="00332F74">
            <w:pPr>
              <w:widowControl/>
              <w:suppressAutoHyphens w:val="0"/>
              <w:rPr>
                <w:rFonts w:ascii="Times New Roman" w:hAnsi="Times New Roman" w:cs="Times New Roman"/>
              </w:rPr>
            </w:pPr>
            <w:r w:rsidRPr="00655FE0">
              <w:rPr>
                <w:rFonts w:ascii="Times New Roman" w:hAnsi="Times New Roman" w:cs="Times New Roman"/>
              </w:rPr>
              <w:t>s</w:t>
            </w:r>
            <w:r w:rsidR="00C3673E" w:rsidRPr="00655FE0">
              <w:rPr>
                <w:rFonts w:ascii="Times New Roman" w:hAnsi="Times New Roman" w:cs="Times New Roman"/>
              </w:rPr>
              <w:t xml:space="preserve">tacionarios terminės naktinio stebėjimo sistemos </w:t>
            </w:r>
            <w:r w:rsidR="00332F74" w:rsidRPr="00655FE0">
              <w:rPr>
                <w:rFonts w:ascii="Times New Roman" w:hAnsi="Times New Roman" w:cs="Times New Roman"/>
              </w:rPr>
              <w:t>–</w:t>
            </w:r>
            <w:r w:rsidR="00C3673E" w:rsidRPr="00655FE0">
              <w:rPr>
                <w:rFonts w:ascii="Times New Roman" w:hAnsi="Times New Roman" w:cs="Times New Roman"/>
              </w:rPr>
              <w:t xml:space="preserve"> jūrinio termovizoriaus su valdymo konsole ir monitoriumi, </w:t>
            </w:r>
            <w:r w:rsidR="009C2E8B" w:rsidRPr="00655FE0">
              <w:rPr>
                <w:rFonts w:ascii="Times New Roman" w:hAnsi="Times New Roman" w:cs="Times New Roman"/>
              </w:rPr>
              <w:t xml:space="preserve">montuojamo </w:t>
            </w:r>
            <w:r w:rsidR="00C3673E" w:rsidRPr="00655FE0">
              <w:rPr>
                <w:rFonts w:ascii="Times New Roman" w:hAnsi="Times New Roman" w:cs="Times New Roman"/>
              </w:rPr>
              <w:t>ant tarnybinio laivo „Jūrinis“, Nr. LT-P-528, įsigijimas ir montavimas</w:t>
            </w:r>
          </w:p>
        </w:tc>
        <w:tc>
          <w:tcPr>
            <w:tcW w:w="1560" w:type="dxa"/>
            <w:tcBorders>
              <w:top w:val="nil"/>
              <w:left w:val="nil"/>
              <w:bottom w:val="single" w:sz="4" w:space="0" w:color="auto"/>
              <w:right w:val="single" w:sz="4" w:space="0" w:color="auto"/>
            </w:tcBorders>
            <w:shd w:val="clear" w:color="000000" w:fill="FFFFFF"/>
            <w:noWrap/>
            <w:vAlign w:val="center"/>
          </w:tcPr>
          <w:p w14:paraId="1FDF37DB" w14:textId="08AD7A27" w:rsidR="00C3673E" w:rsidRPr="00655FE0" w:rsidRDefault="00C3673E" w:rsidP="00C3673E">
            <w:pPr>
              <w:widowControl/>
              <w:suppressAutoHyphens w:val="0"/>
              <w:jc w:val="center"/>
              <w:rPr>
                <w:rFonts w:ascii="Times New Roman" w:hAnsi="Times New Roman" w:cs="Times New Roman"/>
              </w:rPr>
            </w:pPr>
            <w:r w:rsidRPr="00655FE0">
              <w:rPr>
                <w:rFonts w:ascii="Times New Roman" w:hAnsi="Times New Roman" w:cs="Times New Roman"/>
              </w:rPr>
              <w:t>40,000</w:t>
            </w:r>
          </w:p>
        </w:tc>
        <w:tc>
          <w:tcPr>
            <w:tcW w:w="1842" w:type="dxa"/>
            <w:tcBorders>
              <w:top w:val="nil"/>
              <w:left w:val="nil"/>
              <w:bottom w:val="single" w:sz="4" w:space="0" w:color="auto"/>
              <w:right w:val="single" w:sz="4" w:space="0" w:color="auto"/>
            </w:tcBorders>
            <w:shd w:val="clear" w:color="000000" w:fill="FFFFFF"/>
            <w:noWrap/>
            <w:vAlign w:val="center"/>
          </w:tcPr>
          <w:p w14:paraId="516E946A" w14:textId="1B2F531D" w:rsidR="00C3673E" w:rsidRPr="00655FE0" w:rsidRDefault="00C3673E" w:rsidP="00A11C2D">
            <w:pPr>
              <w:widowControl/>
              <w:suppressAutoHyphens w:val="0"/>
              <w:jc w:val="center"/>
              <w:rPr>
                <w:rFonts w:ascii="Times New Roman" w:hAnsi="Times New Roman" w:cs="Times New Roman"/>
              </w:rPr>
            </w:pPr>
            <w:r w:rsidRPr="00655FE0">
              <w:rPr>
                <w:rFonts w:ascii="Times New Roman" w:hAnsi="Times New Roman" w:cs="Times New Roman"/>
              </w:rPr>
              <w:t>AAD</w:t>
            </w:r>
          </w:p>
        </w:tc>
        <w:tc>
          <w:tcPr>
            <w:tcW w:w="438" w:type="dxa"/>
            <w:gridSpan w:val="3"/>
            <w:vAlign w:val="center"/>
          </w:tcPr>
          <w:p w14:paraId="1A4087C4" w14:textId="77777777" w:rsidR="00C3673E" w:rsidRPr="00655FE0" w:rsidRDefault="00C3673E" w:rsidP="00C3673E">
            <w:pPr>
              <w:widowControl/>
              <w:suppressAutoHyphens w:val="0"/>
              <w:rPr>
                <w:rFonts w:ascii="Times New Roman" w:eastAsia="Times New Roman" w:hAnsi="Times New Roman" w:cs="Times New Roman"/>
                <w:lang w:eastAsia="lt-LT" w:bidi="ar-SA"/>
              </w:rPr>
            </w:pPr>
          </w:p>
        </w:tc>
      </w:tr>
      <w:tr w:rsidR="00C3673E" w:rsidRPr="00655FE0" w14:paraId="2E8B7273" w14:textId="77777777" w:rsidTr="00A11C2D">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2454C15E" w14:textId="3741B1C6" w:rsidR="00C3673E" w:rsidRPr="00655FE0" w:rsidRDefault="00C3673E" w:rsidP="00C367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6.28.</w:t>
            </w:r>
          </w:p>
        </w:tc>
        <w:tc>
          <w:tcPr>
            <w:tcW w:w="5528" w:type="dxa"/>
            <w:gridSpan w:val="2"/>
            <w:tcBorders>
              <w:top w:val="nil"/>
              <w:left w:val="nil"/>
              <w:bottom w:val="single" w:sz="4" w:space="0" w:color="auto"/>
              <w:right w:val="single" w:sz="4" w:space="0" w:color="auto"/>
            </w:tcBorders>
            <w:shd w:val="clear" w:color="000000" w:fill="FFFFFF"/>
            <w:vAlign w:val="center"/>
          </w:tcPr>
          <w:p w14:paraId="628AFE00" w14:textId="0502A6FD" w:rsidR="00C3673E" w:rsidRPr="00655FE0" w:rsidRDefault="00332F74" w:rsidP="00332F74">
            <w:pPr>
              <w:widowControl/>
              <w:suppressAutoHyphens w:val="0"/>
              <w:rPr>
                <w:rFonts w:ascii="Times New Roman" w:hAnsi="Times New Roman" w:cs="Times New Roman"/>
              </w:rPr>
            </w:pPr>
            <w:r w:rsidRPr="00655FE0">
              <w:rPr>
                <w:rFonts w:ascii="Times New Roman" w:hAnsi="Times New Roman" w:cs="Times New Roman"/>
              </w:rPr>
              <w:t>s</w:t>
            </w:r>
            <w:r w:rsidR="00C3673E" w:rsidRPr="00655FE0">
              <w:rPr>
                <w:rFonts w:ascii="Times New Roman" w:hAnsi="Times New Roman" w:cs="Times New Roman"/>
              </w:rPr>
              <w:t>tacionarių švyturėlių įsigijimas</w:t>
            </w:r>
          </w:p>
        </w:tc>
        <w:tc>
          <w:tcPr>
            <w:tcW w:w="1560" w:type="dxa"/>
            <w:tcBorders>
              <w:top w:val="nil"/>
              <w:left w:val="nil"/>
              <w:bottom w:val="single" w:sz="4" w:space="0" w:color="auto"/>
              <w:right w:val="single" w:sz="4" w:space="0" w:color="auto"/>
            </w:tcBorders>
            <w:shd w:val="clear" w:color="000000" w:fill="FFFFFF"/>
            <w:noWrap/>
            <w:vAlign w:val="center"/>
          </w:tcPr>
          <w:p w14:paraId="093F3173" w14:textId="1CC4BDDB" w:rsidR="00C3673E" w:rsidRPr="00655FE0" w:rsidRDefault="00C3673E" w:rsidP="00C3673E">
            <w:pPr>
              <w:widowControl/>
              <w:suppressAutoHyphens w:val="0"/>
              <w:jc w:val="center"/>
              <w:rPr>
                <w:rFonts w:ascii="Times New Roman" w:hAnsi="Times New Roman" w:cs="Times New Roman"/>
              </w:rPr>
            </w:pPr>
            <w:r w:rsidRPr="00655FE0">
              <w:rPr>
                <w:rFonts w:ascii="Times New Roman" w:hAnsi="Times New Roman" w:cs="Times New Roman"/>
              </w:rPr>
              <w:t>29,000</w:t>
            </w:r>
          </w:p>
        </w:tc>
        <w:tc>
          <w:tcPr>
            <w:tcW w:w="1842" w:type="dxa"/>
            <w:tcBorders>
              <w:top w:val="nil"/>
              <w:left w:val="nil"/>
              <w:bottom w:val="single" w:sz="4" w:space="0" w:color="auto"/>
              <w:right w:val="single" w:sz="4" w:space="0" w:color="auto"/>
            </w:tcBorders>
            <w:shd w:val="clear" w:color="000000" w:fill="FFFFFF"/>
            <w:noWrap/>
            <w:vAlign w:val="center"/>
          </w:tcPr>
          <w:p w14:paraId="5858CE62" w14:textId="019440A7" w:rsidR="00C3673E" w:rsidRPr="00655FE0" w:rsidRDefault="00C3673E" w:rsidP="00A11C2D">
            <w:pPr>
              <w:widowControl/>
              <w:suppressAutoHyphens w:val="0"/>
              <w:jc w:val="center"/>
              <w:rPr>
                <w:rFonts w:ascii="Times New Roman" w:hAnsi="Times New Roman" w:cs="Times New Roman"/>
              </w:rPr>
            </w:pPr>
            <w:r w:rsidRPr="00655FE0">
              <w:rPr>
                <w:rFonts w:ascii="Times New Roman" w:hAnsi="Times New Roman" w:cs="Times New Roman"/>
              </w:rPr>
              <w:t>AAD</w:t>
            </w:r>
          </w:p>
        </w:tc>
        <w:tc>
          <w:tcPr>
            <w:tcW w:w="438" w:type="dxa"/>
            <w:gridSpan w:val="3"/>
            <w:vAlign w:val="center"/>
          </w:tcPr>
          <w:p w14:paraId="61F27BFD" w14:textId="77777777" w:rsidR="00C3673E" w:rsidRPr="00655FE0" w:rsidRDefault="00C3673E" w:rsidP="00C3673E">
            <w:pPr>
              <w:widowControl/>
              <w:suppressAutoHyphens w:val="0"/>
              <w:rPr>
                <w:rFonts w:ascii="Times New Roman" w:eastAsia="Times New Roman" w:hAnsi="Times New Roman" w:cs="Times New Roman"/>
                <w:lang w:eastAsia="lt-LT" w:bidi="ar-SA"/>
              </w:rPr>
            </w:pPr>
          </w:p>
        </w:tc>
      </w:tr>
      <w:tr w:rsidR="00C3673E" w:rsidRPr="00655FE0" w14:paraId="0556C4A7" w14:textId="77777777" w:rsidTr="00A11C2D">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04B3FCD8" w14:textId="397B7FE3" w:rsidR="00C3673E" w:rsidRPr="00655FE0" w:rsidRDefault="00C3673E" w:rsidP="00C367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6.29.</w:t>
            </w:r>
          </w:p>
        </w:tc>
        <w:tc>
          <w:tcPr>
            <w:tcW w:w="5528" w:type="dxa"/>
            <w:gridSpan w:val="2"/>
            <w:tcBorders>
              <w:top w:val="nil"/>
              <w:left w:val="nil"/>
              <w:bottom w:val="single" w:sz="4" w:space="0" w:color="auto"/>
              <w:right w:val="single" w:sz="4" w:space="0" w:color="auto"/>
            </w:tcBorders>
            <w:shd w:val="clear" w:color="000000" w:fill="FFFFFF"/>
            <w:vAlign w:val="center"/>
          </w:tcPr>
          <w:p w14:paraId="07F7AD75" w14:textId="5E415AF3" w:rsidR="00C3673E" w:rsidRPr="00655FE0" w:rsidRDefault="00C3673E" w:rsidP="00C3673E">
            <w:pPr>
              <w:widowControl/>
              <w:suppressAutoHyphens w:val="0"/>
              <w:rPr>
                <w:rFonts w:ascii="Times New Roman" w:hAnsi="Times New Roman" w:cs="Times New Roman"/>
              </w:rPr>
            </w:pPr>
            <w:r w:rsidRPr="00655FE0">
              <w:rPr>
                <w:rFonts w:ascii="Times New Roman" w:hAnsi="Times New Roman" w:cs="Times New Roman"/>
              </w:rPr>
              <w:t>Aplinkos tyrimų departamento veiklos efektyvumo ir laboratorinių tyrimų procesų analizės ir efektyvinimo įvertinimo paslaugos pirkimas</w:t>
            </w:r>
          </w:p>
        </w:tc>
        <w:tc>
          <w:tcPr>
            <w:tcW w:w="1560" w:type="dxa"/>
            <w:tcBorders>
              <w:top w:val="nil"/>
              <w:left w:val="nil"/>
              <w:bottom w:val="single" w:sz="4" w:space="0" w:color="auto"/>
              <w:right w:val="single" w:sz="4" w:space="0" w:color="auto"/>
            </w:tcBorders>
            <w:shd w:val="clear" w:color="000000" w:fill="FFFFFF"/>
            <w:noWrap/>
            <w:vAlign w:val="center"/>
          </w:tcPr>
          <w:p w14:paraId="43C623D1" w14:textId="0C4B0DCC" w:rsidR="00C3673E" w:rsidRPr="00655FE0" w:rsidRDefault="00C3673E" w:rsidP="00C3673E">
            <w:pPr>
              <w:widowControl/>
              <w:suppressAutoHyphens w:val="0"/>
              <w:jc w:val="center"/>
              <w:rPr>
                <w:rFonts w:ascii="Times New Roman" w:hAnsi="Times New Roman" w:cs="Times New Roman"/>
              </w:rPr>
            </w:pPr>
            <w:r w:rsidRPr="00655FE0">
              <w:rPr>
                <w:rFonts w:ascii="Times New Roman" w:hAnsi="Times New Roman" w:cs="Times New Roman"/>
              </w:rPr>
              <w:t>23,000</w:t>
            </w:r>
          </w:p>
        </w:tc>
        <w:tc>
          <w:tcPr>
            <w:tcW w:w="1842" w:type="dxa"/>
            <w:tcBorders>
              <w:top w:val="nil"/>
              <w:left w:val="nil"/>
              <w:bottom w:val="single" w:sz="4" w:space="0" w:color="auto"/>
              <w:right w:val="single" w:sz="4" w:space="0" w:color="auto"/>
            </w:tcBorders>
            <w:shd w:val="clear" w:color="000000" w:fill="FFFFFF"/>
            <w:noWrap/>
            <w:vAlign w:val="center"/>
          </w:tcPr>
          <w:p w14:paraId="2358D940" w14:textId="1632B5C0" w:rsidR="00C3673E" w:rsidRPr="00655FE0" w:rsidRDefault="00C3673E" w:rsidP="00A11C2D">
            <w:pPr>
              <w:widowControl/>
              <w:suppressAutoHyphens w:val="0"/>
              <w:jc w:val="center"/>
              <w:rPr>
                <w:rFonts w:ascii="Times New Roman" w:hAnsi="Times New Roman" w:cs="Times New Roman"/>
              </w:rPr>
            </w:pPr>
            <w:r w:rsidRPr="00655FE0">
              <w:rPr>
                <w:rFonts w:ascii="Times New Roman" w:hAnsi="Times New Roman" w:cs="Times New Roman"/>
              </w:rPr>
              <w:t>AAA</w:t>
            </w:r>
          </w:p>
        </w:tc>
        <w:tc>
          <w:tcPr>
            <w:tcW w:w="438" w:type="dxa"/>
            <w:gridSpan w:val="3"/>
            <w:vAlign w:val="center"/>
          </w:tcPr>
          <w:p w14:paraId="22933B4D" w14:textId="77777777" w:rsidR="00C3673E" w:rsidRPr="00655FE0" w:rsidRDefault="00C3673E" w:rsidP="00C3673E">
            <w:pPr>
              <w:widowControl/>
              <w:suppressAutoHyphens w:val="0"/>
              <w:rPr>
                <w:rFonts w:ascii="Times New Roman" w:eastAsia="Times New Roman" w:hAnsi="Times New Roman" w:cs="Times New Roman"/>
                <w:lang w:eastAsia="lt-LT" w:bidi="ar-SA"/>
              </w:rPr>
            </w:pPr>
          </w:p>
        </w:tc>
      </w:tr>
      <w:tr w:rsidR="00C3673E" w:rsidRPr="00655FE0" w14:paraId="1E05D207" w14:textId="77777777" w:rsidTr="00A11C2D">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7A893A38" w14:textId="61E58A9E" w:rsidR="00C3673E" w:rsidRPr="00655FE0" w:rsidRDefault="00C3673E" w:rsidP="00C367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6.30.</w:t>
            </w:r>
          </w:p>
        </w:tc>
        <w:tc>
          <w:tcPr>
            <w:tcW w:w="5528" w:type="dxa"/>
            <w:gridSpan w:val="2"/>
            <w:tcBorders>
              <w:top w:val="nil"/>
              <w:left w:val="nil"/>
              <w:bottom w:val="single" w:sz="4" w:space="0" w:color="auto"/>
              <w:right w:val="single" w:sz="4" w:space="0" w:color="auto"/>
            </w:tcBorders>
            <w:shd w:val="clear" w:color="000000" w:fill="FFFFFF"/>
            <w:vAlign w:val="center"/>
          </w:tcPr>
          <w:p w14:paraId="7D8B68AE" w14:textId="3DBF8304" w:rsidR="00C3673E" w:rsidRPr="00655FE0" w:rsidRDefault="00C60398" w:rsidP="00C60398">
            <w:pPr>
              <w:widowControl/>
              <w:suppressAutoHyphens w:val="0"/>
              <w:rPr>
                <w:rFonts w:ascii="Times New Roman" w:hAnsi="Times New Roman" w:cs="Times New Roman"/>
              </w:rPr>
            </w:pPr>
            <w:r w:rsidRPr="00655FE0">
              <w:rPr>
                <w:rFonts w:ascii="Times New Roman" w:hAnsi="Times New Roman" w:cs="Times New Roman"/>
              </w:rPr>
              <w:t>a</w:t>
            </w:r>
            <w:r w:rsidR="00C3673E" w:rsidRPr="00655FE0">
              <w:rPr>
                <w:rFonts w:ascii="Times New Roman" w:hAnsi="Times New Roman" w:cs="Times New Roman"/>
              </w:rPr>
              <w:t>pibendrintos Lietuvos aplinkos būklės ataskaitos parengimas ir pristatymas visuomenei</w:t>
            </w:r>
          </w:p>
        </w:tc>
        <w:tc>
          <w:tcPr>
            <w:tcW w:w="1560" w:type="dxa"/>
            <w:tcBorders>
              <w:top w:val="nil"/>
              <w:left w:val="nil"/>
              <w:bottom w:val="single" w:sz="4" w:space="0" w:color="auto"/>
              <w:right w:val="single" w:sz="4" w:space="0" w:color="auto"/>
            </w:tcBorders>
            <w:shd w:val="clear" w:color="000000" w:fill="FFFFFF"/>
            <w:noWrap/>
            <w:vAlign w:val="center"/>
          </w:tcPr>
          <w:p w14:paraId="683BE29B" w14:textId="29B0A5E1" w:rsidR="00C3673E" w:rsidRPr="00655FE0" w:rsidRDefault="00C3673E" w:rsidP="00C3673E">
            <w:pPr>
              <w:widowControl/>
              <w:suppressAutoHyphens w:val="0"/>
              <w:jc w:val="center"/>
              <w:rPr>
                <w:rFonts w:ascii="Times New Roman" w:hAnsi="Times New Roman" w:cs="Times New Roman"/>
              </w:rPr>
            </w:pPr>
            <w:r w:rsidRPr="00655FE0">
              <w:rPr>
                <w:rFonts w:ascii="Times New Roman" w:hAnsi="Times New Roman" w:cs="Times New Roman"/>
              </w:rPr>
              <w:t>3,500</w:t>
            </w:r>
          </w:p>
        </w:tc>
        <w:tc>
          <w:tcPr>
            <w:tcW w:w="1842" w:type="dxa"/>
            <w:tcBorders>
              <w:top w:val="nil"/>
              <w:left w:val="nil"/>
              <w:bottom w:val="single" w:sz="4" w:space="0" w:color="auto"/>
              <w:right w:val="single" w:sz="4" w:space="0" w:color="auto"/>
            </w:tcBorders>
            <w:shd w:val="clear" w:color="000000" w:fill="FFFFFF"/>
            <w:noWrap/>
            <w:vAlign w:val="center"/>
          </w:tcPr>
          <w:p w14:paraId="5C7136D6" w14:textId="32735547" w:rsidR="00C3673E" w:rsidRPr="00655FE0" w:rsidRDefault="00C3673E" w:rsidP="00A11C2D">
            <w:pPr>
              <w:widowControl/>
              <w:suppressAutoHyphens w:val="0"/>
              <w:jc w:val="center"/>
              <w:rPr>
                <w:rFonts w:ascii="Times New Roman" w:hAnsi="Times New Roman" w:cs="Times New Roman"/>
              </w:rPr>
            </w:pPr>
            <w:r w:rsidRPr="00655FE0">
              <w:rPr>
                <w:rFonts w:ascii="Times New Roman" w:hAnsi="Times New Roman" w:cs="Times New Roman"/>
              </w:rPr>
              <w:t>AAA</w:t>
            </w:r>
          </w:p>
        </w:tc>
        <w:tc>
          <w:tcPr>
            <w:tcW w:w="438" w:type="dxa"/>
            <w:gridSpan w:val="3"/>
            <w:vAlign w:val="center"/>
          </w:tcPr>
          <w:p w14:paraId="7E51AA79" w14:textId="77777777" w:rsidR="00C3673E" w:rsidRPr="00655FE0" w:rsidRDefault="00C3673E" w:rsidP="00C3673E">
            <w:pPr>
              <w:widowControl/>
              <w:suppressAutoHyphens w:val="0"/>
              <w:rPr>
                <w:rFonts w:ascii="Times New Roman" w:eastAsia="Times New Roman" w:hAnsi="Times New Roman" w:cs="Times New Roman"/>
                <w:lang w:eastAsia="lt-LT" w:bidi="ar-SA"/>
              </w:rPr>
            </w:pPr>
          </w:p>
        </w:tc>
      </w:tr>
      <w:tr w:rsidR="00C3673E" w:rsidRPr="00655FE0" w14:paraId="0D6D55D6" w14:textId="77777777" w:rsidTr="00A11C2D">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682F852A" w14:textId="4FEC4DFF" w:rsidR="00C3673E" w:rsidRPr="00655FE0" w:rsidRDefault="00C3673E" w:rsidP="00C367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6.31.</w:t>
            </w:r>
          </w:p>
        </w:tc>
        <w:tc>
          <w:tcPr>
            <w:tcW w:w="5528" w:type="dxa"/>
            <w:gridSpan w:val="2"/>
            <w:tcBorders>
              <w:top w:val="nil"/>
              <w:left w:val="nil"/>
              <w:bottom w:val="single" w:sz="4" w:space="0" w:color="auto"/>
              <w:right w:val="single" w:sz="4" w:space="0" w:color="auto"/>
            </w:tcBorders>
            <w:shd w:val="clear" w:color="000000" w:fill="FFFFFF"/>
            <w:vAlign w:val="center"/>
          </w:tcPr>
          <w:p w14:paraId="02148B4E" w14:textId="7712098A" w:rsidR="00C3673E" w:rsidRPr="00655FE0" w:rsidRDefault="00C60398" w:rsidP="00C60398">
            <w:pPr>
              <w:widowControl/>
              <w:suppressAutoHyphens w:val="0"/>
              <w:rPr>
                <w:rFonts w:ascii="Times New Roman" w:hAnsi="Times New Roman" w:cs="Times New Roman"/>
              </w:rPr>
            </w:pPr>
            <w:r w:rsidRPr="00655FE0">
              <w:rPr>
                <w:rFonts w:ascii="Times New Roman" w:hAnsi="Times New Roman" w:cs="Times New Roman"/>
              </w:rPr>
              <w:t>a</w:t>
            </w:r>
            <w:r w:rsidR="00C3673E" w:rsidRPr="00655FE0">
              <w:rPr>
                <w:rFonts w:ascii="Times New Roman" w:hAnsi="Times New Roman" w:cs="Times New Roman"/>
              </w:rPr>
              <w:t>tominės absorbcijos spektrometro VARIAN SPECTR AA 220 modifikavimas</w:t>
            </w:r>
          </w:p>
        </w:tc>
        <w:tc>
          <w:tcPr>
            <w:tcW w:w="1560" w:type="dxa"/>
            <w:tcBorders>
              <w:top w:val="nil"/>
              <w:left w:val="nil"/>
              <w:bottom w:val="single" w:sz="4" w:space="0" w:color="auto"/>
              <w:right w:val="single" w:sz="4" w:space="0" w:color="auto"/>
            </w:tcBorders>
            <w:shd w:val="clear" w:color="000000" w:fill="FFFFFF"/>
            <w:noWrap/>
            <w:vAlign w:val="center"/>
          </w:tcPr>
          <w:p w14:paraId="6930EA27" w14:textId="23D727CB" w:rsidR="00C3673E" w:rsidRPr="00655FE0" w:rsidRDefault="00C3673E" w:rsidP="00C3673E">
            <w:pPr>
              <w:widowControl/>
              <w:suppressAutoHyphens w:val="0"/>
              <w:jc w:val="center"/>
              <w:rPr>
                <w:rFonts w:ascii="Times New Roman" w:hAnsi="Times New Roman" w:cs="Times New Roman"/>
              </w:rPr>
            </w:pPr>
            <w:r w:rsidRPr="00655FE0">
              <w:rPr>
                <w:rFonts w:ascii="Times New Roman" w:hAnsi="Times New Roman" w:cs="Times New Roman"/>
              </w:rPr>
              <w:t>9,000</w:t>
            </w:r>
          </w:p>
        </w:tc>
        <w:tc>
          <w:tcPr>
            <w:tcW w:w="1842" w:type="dxa"/>
            <w:tcBorders>
              <w:top w:val="nil"/>
              <w:left w:val="nil"/>
              <w:bottom w:val="single" w:sz="4" w:space="0" w:color="auto"/>
              <w:right w:val="single" w:sz="4" w:space="0" w:color="auto"/>
            </w:tcBorders>
            <w:shd w:val="clear" w:color="000000" w:fill="FFFFFF"/>
            <w:noWrap/>
            <w:vAlign w:val="center"/>
          </w:tcPr>
          <w:p w14:paraId="1493CA91" w14:textId="0D9B460F" w:rsidR="00C3673E" w:rsidRPr="00655FE0" w:rsidRDefault="00C3673E" w:rsidP="00A11C2D">
            <w:pPr>
              <w:widowControl/>
              <w:suppressAutoHyphens w:val="0"/>
              <w:jc w:val="center"/>
              <w:rPr>
                <w:rFonts w:ascii="Times New Roman" w:hAnsi="Times New Roman" w:cs="Times New Roman"/>
              </w:rPr>
            </w:pPr>
            <w:r w:rsidRPr="00655FE0">
              <w:rPr>
                <w:rFonts w:ascii="Times New Roman" w:hAnsi="Times New Roman" w:cs="Times New Roman"/>
              </w:rPr>
              <w:t>AAA</w:t>
            </w:r>
          </w:p>
        </w:tc>
        <w:tc>
          <w:tcPr>
            <w:tcW w:w="438" w:type="dxa"/>
            <w:gridSpan w:val="3"/>
            <w:vAlign w:val="center"/>
          </w:tcPr>
          <w:p w14:paraId="04CED27A" w14:textId="77777777" w:rsidR="00C3673E" w:rsidRPr="00655FE0" w:rsidRDefault="00C3673E" w:rsidP="00C3673E">
            <w:pPr>
              <w:widowControl/>
              <w:suppressAutoHyphens w:val="0"/>
              <w:rPr>
                <w:rFonts w:ascii="Times New Roman" w:eastAsia="Times New Roman" w:hAnsi="Times New Roman" w:cs="Times New Roman"/>
                <w:lang w:eastAsia="lt-LT" w:bidi="ar-SA"/>
              </w:rPr>
            </w:pPr>
          </w:p>
        </w:tc>
      </w:tr>
      <w:tr w:rsidR="00C3673E" w:rsidRPr="00655FE0" w14:paraId="27D30953" w14:textId="77777777" w:rsidTr="00A11C2D">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5C397D2D" w14:textId="7238CCF7" w:rsidR="00C3673E" w:rsidRPr="00655FE0" w:rsidRDefault="00C3673E" w:rsidP="00C367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w:t>
            </w:r>
            <w:r w:rsidR="001A514F" w:rsidRPr="00655FE0">
              <w:rPr>
                <w:rFonts w:ascii="Times New Roman" w:eastAsia="Times New Roman" w:hAnsi="Times New Roman" w:cs="Times New Roman"/>
                <w:lang w:eastAsia="lt-LT" w:bidi="ar-SA"/>
              </w:rPr>
              <w:t>.32.</w:t>
            </w:r>
          </w:p>
        </w:tc>
        <w:tc>
          <w:tcPr>
            <w:tcW w:w="5528" w:type="dxa"/>
            <w:gridSpan w:val="2"/>
            <w:tcBorders>
              <w:top w:val="nil"/>
              <w:left w:val="nil"/>
              <w:bottom w:val="single" w:sz="4" w:space="0" w:color="auto"/>
              <w:right w:val="single" w:sz="4" w:space="0" w:color="auto"/>
            </w:tcBorders>
            <w:shd w:val="clear" w:color="000000" w:fill="FFFFFF"/>
            <w:vAlign w:val="center"/>
          </w:tcPr>
          <w:p w14:paraId="24840695" w14:textId="2067E50A" w:rsidR="00C3673E" w:rsidRPr="00655FE0" w:rsidRDefault="00C60398" w:rsidP="00C60398">
            <w:pPr>
              <w:widowControl/>
              <w:suppressAutoHyphens w:val="0"/>
              <w:rPr>
                <w:rFonts w:ascii="Times New Roman" w:hAnsi="Times New Roman" w:cs="Times New Roman"/>
              </w:rPr>
            </w:pPr>
            <w:r w:rsidRPr="00655FE0">
              <w:rPr>
                <w:rFonts w:ascii="Times New Roman" w:hAnsi="Times New Roman" w:cs="Times New Roman"/>
              </w:rPr>
              <w:t>k</w:t>
            </w:r>
            <w:r w:rsidR="00C3673E" w:rsidRPr="00655FE0">
              <w:rPr>
                <w:rFonts w:ascii="Times New Roman" w:hAnsi="Times New Roman" w:cs="Times New Roman"/>
              </w:rPr>
              <w:t xml:space="preserve">omutatoriai (angl. </w:t>
            </w:r>
            <w:r w:rsidR="00C3673E" w:rsidRPr="00655FE0">
              <w:rPr>
                <w:rFonts w:ascii="Times New Roman" w:hAnsi="Times New Roman" w:cs="Times New Roman"/>
                <w:i/>
              </w:rPr>
              <w:t>switch</w:t>
            </w:r>
            <w:r w:rsidR="00C3673E" w:rsidRPr="00655FE0">
              <w:rPr>
                <w:rFonts w:ascii="Times New Roman" w:hAnsi="Times New Roman" w:cs="Times New Roman"/>
              </w:rPr>
              <w:t>) laboratorijų darbo vietų tinkl</w:t>
            </w:r>
            <w:r w:rsidRPr="00655FE0">
              <w:rPr>
                <w:rFonts w:ascii="Times New Roman" w:hAnsi="Times New Roman" w:cs="Times New Roman"/>
              </w:rPr>
              <w:t>ui</w:t>
            </w:r>
            <w:r w:rsidR="00C3673E" w:rsidRPr="00655FE0">
              <w:rPr>
                <w:rFonts w:ascii="Times New Roman" w:hAnsi="Times New Roman" w:cs="Times New Roman"/>
              </w:rPr>
              <w:t xml:space="preserve"> atnaujin</w:t>
            </w:r>
            <w:r w:rsidRPr="00655FE0">
              <w:rPr>
                <w:rFonts w:ascii="Times New Roman" w:hAnsi="Times New Roman" w:cs="Times New Roman"/>
              </w:rPr>
              <w:t>ti</w:t>
            </w:r>
          </w:p>
        </w:tc>
        <w:tc>
          <w:tcPr>
            <w:tcW w:w="1560" w:type="dxa"/>
            <w:tcBorders>
              <w:top w:val="nil"/>
              <w:left w:val="nil"/>
              <w:bottom w:val="single" w:sz="4" w:space="0" w:color="auto"/>
              <w:right w:val="single" w:sz="4" w:space="0" w:color="auto"/>
            </w:tcBorders>
            <w:shd w:val="clear" w:color="000000" w:fill="FFFFFF"/>
            <w:noWrap/>
            <w:vAlign w:val="center"/>
          </w:tcPr>
          <w:p w14:paraId="77FD56CB" w14:textId="7A5381DA" w:rsidR="00C3673E" w:rsidRPr="00655FE0" w:rsidRDefault="00C3673E" w:rsidP="00C3673E">
            <w:pPr>
              <w:widowControl/>
              <w:suppressAutoHyphens w:val="0"/>
              <w:jc w:val="center"/>
              <w:rPr>
                <w:rFonts w:ascii="Times New Roman" w:hAnsi="Times New Roman" w:cs="Times New Roman"/>
              </w:rPr>
            </w:pPr>
            <w:r w:rsidRPr="00655FE0">
              <w:rPr>
                <w:rFonts w:ascii="Times New Roman" w:hAnsi="Times New Roman" w:cs="Times New Roman"/>
              </w:rPr>
              <w:t>6,000</w:t>
            </w:r>
          </w:p>
        </w:tc>
        <w:tc>
          <w:tcPr>
            <w:tcW w:w="1842" w:type="dxa"/>
            <w:tcBorders>
              <w:top w:val="nil"/>
              <w:left w:val="nil"/>
              <w:bottom w:val="single" w:sz="4" w:space="0" w:color="auto"/>
              <w:right w:val="single" w:sz="4" w:space="0" w:color="auto"/>
            </w:tcBorders>
            <w:shd w:val="clear" w:color="000000" w:fill="FFFFFF"/>
            <w:noWrap/>
            <w:vAlign w:val="center"/>
          </w:tcPr>
          <w:p w14:paraId="4CF7B3B0" w14:textId="18DB68F2" w:rsidR="00C3673E" w:rsidRPr="00655FE0" w:rsidRDefault="00C3673E" w:rsidP="00A11C2D">
            <w:pPr>
              <w:widowControl/>
              <w:suppressAutoHyphens w:val="0"/>
              <w:jc w:val="center"/>
              <w:rPr>
                <w:rFonts w:ascii="Times New Roman" w:hAnsi="Times New Roman" w:cs="Times New Roman"/>
              </w:rPr>
            </w:pPr>
            <w:r w:rsidRPr="00655FE0">
              <w:rPr>
                <w:rFonts w:ascii="Times New Roman" w:hAnsi="Times New Roman" w:cs="Times New Roman"/>
              </w:rPr>
              <w:t>AAA</w:t>
            </w:r>
          </w:p>
        </w:tc>
        <w:tc>
          <w:tcPr>
            <w:tcW w:w="438" w:type="dxa"/>
            <w:gridSpan w:val="3"/>
            <w:vAlign w:val="center"/>
          </w:tcPr>
          <w:p w14:paraId="55B55036" w14:textId="77777777" w:rsidR="00C3673E" w:rsidRPr="00655FE0" w:rsidRDefault="00C3673E" w:rsidP="00C3673E">
            <w:pPr>
              <w:widowControl/>
              <w:suppressAutoHyphens w:val="0"/>
              <w:rPr>
                <w:rFonts w:ascii="Times New Roman" w:eastAsia="Times New Roman" w:hAnsi="Times New Roman" w:cs="Times New Roman"/>
                <w:lang w:eastAsia="lt-LT" w:bidi="ar-SA"/>
              </w:rPr>
            </w:pPr>
          </w:p>
        </w:tc>
      </w:tr>
      <w:tr w:rsidR="00C3673E" w:rsidRPr="00655FE0" w14:paraId="3BD7910F" w14:textId="77777777" w:rsidTr="00A11C2D">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0376FE66" w14:textId="52435D14" w:rsidR="00C3673E" w:rsidRPr="00655FE0" w:rsidRDefault="001A514F" w:rsidP="00C367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6.33</w:t>
            </w:r>
            <w:r w:rsidR="00CC59C9" w:rsidRPr="00655FE0">
              <w:rPr>
                <w:rFonts w:ascii="Times New Roman" w:eastAsia="Times New Roman" w:hAnsi="Times New Roman" w:cs="Times New Roman"/>
                <w:lang w:eastAsia="lt-LT" w:bidi="ar-SA"/>
              </w:rPr>
              <w:t>.</w:t>
            </w:r>
          </w:p>
        </w:tc>
        <w:tc>
          <w:tcPr>
            <w:tcW w:w="5528" w:type="dxa"/>
            <w:gridSpan w:val="2"/>
            <w:tcBorders>
              <w:top w:val="nil"/>
              <w:left w:val="nil"/>
              <w:bottom w:val="single" w:sz="4" w:space="0" w:color="auto"/>
              <w:right w:val="single" w:sz="4" w:space="0" w:color="auto"/>
            </w:tcBorders>
            <w:shd w:val="clear" w:color="000000" w:fill="FFFFFF"/>
            <w:vAlign w:val="center"/>
          </w:tcPr>
          <w:p w14:paraId="070A4AED" w14:textId="4CCA7963" w:rsidR="00C3673E" w:rsidRPr="00655FE0" w:rsidRDefault="00C3673E" w:rsidP="00440E49">
            <w:pPr>
              <w:widowControl/>
              <w:suppressAutoHyphens w:val="0"/>
              <w:rPr>
                <w:rFonts w:ascii="Times New Roman" w:hAnsi="Times New Roman" w:cs="Times New Roman"/>
              </w:rPr>
            </w:pPr>
            <w:r w:rsidRPr="00655FE0">
              <w:rPr>
                <w:rFonts w:ascii="Times New Roman" w:hAnsi="Times New Roman" w:cs="Times New Roman"/>
              </w:rPr>
              <w:t>Vilniaus sinoptikų ir informacinių tech</w:t>
            </w:r>
            <w:r w:rsidR="00440E49" w:rsidRPr="00655FE0">
              <w:rPr>
                <w:rFonts w:ascii="Times New Roman" w:hAnsi="Times New Roman" w:cs="Times New Roman"/>
              </w:rPr>
              <w:t>n</w:t>
            </w:r>
            <w:r w:rsidRPr="00655FE0">
              <w:rPr>
                <w:rFonts w:ascii="Times New Roman" w:hAnsi="Times New Roman" w:cs="Times New Roman"/>
              </w:rPr>
              <w:t>ologijų specialistų darbo vietų pritaikymas d</w:t>
            </w:r>
            <w:r w:rsidR="00440E49" w:rsidRPr="00655FE0">
              <w:rPr>
                <w:rFonts w:ascii="Times New Roman" w:hAnsi="Times New Roman" w:cs="Times New Roman"/>
              </w:rPr>
              <w:t>irbti</w:t>
            </w:r>
            <w:r w:rsidRPr="00655FE0">
              <w:rPr>
                <w:rFonts w:ascii="Times New Roman" w:hAnsi="Times New Roman" w:cs="Times New Roman"/>
              </w:rPr>
              <w:t xml:space="preserve"> ekstremaliom</w:t>
            </w:r>
            <w:r w:rsidR="00440E49" w:rsidRPr="00655FE0">
              <w:rPr>
                <w:rFonts w:ascii="Times New Roman" w:hAnsi="Times New Roman" w:cs="Times New Roman"/>
              </w:rPr>
              <w:t>i</w:t>
            </w:r>
            <w:r w:rsidRPr="00655FE0">
              <w:rPr>
                <w:rFonts w:ascii="Times New Roman" w:hAnsi="Times New Roman" w:cs="Times New Roman"/>
              </w:rPr>
              <w:t>s sąlygom</w:t>
            </w:r>
            <w:r w:rsidR="00440E49" w:rsidRPr="00655FE0">
              <w:rPr>
                <w:rFonts w:ascii="Times New Roman" w:hAnsi="Times New Roman" w:cs="Times New Roman"/>
              </w:rPr>
              <w:t>i</w:t>
            </w:r>
            <w:r w:rsidRPr="00655FE0">
              <w:rPr>
                <w:rFonts w:ascii="Times New Roman" w:hAnsi="Times New Roman" w:cs="Times New Roman"/>
              </w:rPr>
              <w:t>s</w:t>
            </w:r>
          </w:p>
        </w:tc>
        <w:tc>
          <w:tcPr>
            <w:tcW w:w="1560" w:type="dxa"/>
            <w:tcBorders>
              <w:top w:val="nil"/>
              <w:left w:val="nil"/>
              <w:bottom w:val="single" w:sz="4" w:space="0" w:color="auto"/>
              <w:right w:val="single" w:sz="4" w:space="0" w:color="auto"/>
            </w:tcBorders>
            <w:shd w:val="clear" w:color="000000" w:fill="FFFFFF"/>
            <w:noWrap/>
            <w:vAlign w:val="center"/>
          </w:tcPr>
          <w:p w14:paraId="30E91E98" w14:textId="313ED5AF" w:rsidR="00C3673E" w:rsidRPr="00655FE0" w:rsidRDefault="00C3673E" w:rsidP="00C3673E">
            <w:pPr>
              <w:widowControl/>
              <w:suppressAutoHyphens w:val="0"/>
              <w:jc w:val="center"/>
              <w:rPr>
                <w:rFonts w:ascii="Times New Roman" w:hAnsi="Times New Roman" w:cs="Times New Roman"/>
              </w:rPr>
            </w:pPr>
            <w:r w:rsidRPr="00655FE0">
              <w:rPr>
                <w:rFonts w:ascii="Times New Roman" w:hAnsi="Times New Roman" w:cs="Times New Roman"/>
              </w:rPr>
              <w:t>48,000</w:t>
            </w:r>
          </w:p>
        </w:tc>
        <w:tc>
          <w:tcPr>
            <w:tcW w:w="1842" w:type="dxa"/>
            <w:tcBorders>
              <w:top w:val="nil"/>
              <w:left w:val="nil"/>
              <w:bottom w:val="single" w:sz="4" w:space="0" w:color="auto"/>
              <w:right w:val="single" w:sz="4" w:space="0" w:color="auto"/>
            </w:tcBorders>
            <w:shd w:val="clear" w:color="000000" w:fill="FFFFFF"/>
            <w:noWrap/>
            <w:vAlign w:val="center"/>
          </w:tcPr>
          <w:p w14:paraId="7A478568" w14:textId="3455C7EF" w:rsidR="00C3673E" w:rsidRPr="00655FE0" w:rsidRDefault="00C3673E" w:rsidP="00A11C2D">
            <w:pPr>
              <w:widowControl/>
              <w:suppressAutoHyphens w:val="0"/>
              <w:jc w:val="center"/>
              <w:rPr>
                <w:rFonts w:ascii="Times New Roman" w:hAnsi="Times New Roman" w:cs="Times New Roman"/>
              </w:rPr>
            </w:pPr>
            <w:r w:rsidRPr="00655FE0">
              <w:rPr>
                <w:rFonts w:ascii="Times New Roman" w:hAnsi="Times New Roman" w:cs="Times New Roman"/>
              </w:rPr>
              <w:t>LHMT</w:t>
            </w:r>
          </w:p>
        </w:tc>
        <w:tc>
          <w:tcPr>
            <w:tcW w:w="438" w:type="dxa"/>
            <w:gridSpan w:val="3"/>
            <w:vAlign w:val="center"/>
          </w:tcPr>
          <w:p w14:paraId="24D5DEF8" w14:textId="77777777" w:rsidR="00C3673E" w:rsidRPr="00655FE0" w:rsidRDefault="00C3673E" w:rsidP="00C3673E">
            <w:pPr>
              <w:widowControl/>
              <w:suppressAutoHyphens w:val="0"/>
              <w:rPr>
                <w:rFonts w:ascii="Times New Roman" w:eastAsia="Times New Roman" w:hAnsi="Times New Roman" w:cs="Times New Roman"/>
                <w:lang w:eastAsia="lt-LT" w:bidi="ar-SA"/>
              </w:rPr>
            </w:pPr>
          </w:p>
        </w:tc>
      </w:tr>
      <w:tr w:rsidR="00C3673E" w:rsidRPr="00655FE0" w14:paraId="470FA42E" w14:textId="77777777" w:rsidTr="008C2C3E">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4A6072FB" w14:textId="4BC9FCF2" w:rsidR="00C3673E" w:rsidRPr="00655FE0" w:rsidRDefault="001A514F" w:rsidP="00C367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6.34.</w:t>
            </w:r>
          </w:p>
        </w:tc>
        <w:tc>
          <w:tcPr>
            <w:tcW w:w="5528" w:type="dxa"/>
            <w:gridSpan w:val="2"/>
            <w:tcBorders>
              <w:top w:val="nil"/>
              <w:left w:val="nil"/>
              <w:bottom w:val="single" w:sz="4" w:space="0" w:color="auto"/>
              <w:right w:val="single" w:sz="4" w:space="0" w:color="auto"/>
            </w:tcBorders>
            <w:shd w:val="clear" w:color="000000" w:fill="FFFFFF"/>
            <w:vAlign w:val="center"/>
          </w:tcPr>
          <w:p w14:paraId="7127EF8E" w14:textId="6AC44B56" w:rsidR="00C3673E" w:rsidRPr="0073214B" w:rsidRDefault="00E353E7" w:rsidP="00C3673E">
            <w:pPr>
              <w:widowControl/>
              <w:suppressAutoHyphens w:val="0"/>
              <w:rPr>
                <w:rFonts w:ascii="Times New Roman" w:hAnsi="Times New Roman" w:cs="Times New Roman"/>
              </w:rPr>
            </w:pPr>
            <w:r w:rsidRPr="00655FE0">
              <w:rPr>
                <w:rFonts w:ascii="Times New Roman" w:hAnsi="Times New Roman" w:cs="Times New Roman"/>
              </w:rPr>
              <w:t>LHMT</w:t>
            </w:r>
            <w:r w:rsidRPr="0073214B">
              <w:rPr>
                <w:rFonts w:ascii="Times New Roman" w:hAnsi="Times New Roman" w:cs="Times New Roman"/>
              </w:rPr>
              <w:t xml:space="preserve"> </w:t>
            </w:r>
            <w:r w:rsidR="00C3673E" w:rsidRPr="0073214B">
              <w:rPr>
                <w:rFonts w:ascii="Times New Roman" w:hAnsi="Times New Roman" w:cs="Times New Roman"/>
              </w:rPr>
              <w:t>priklausančių apleistų ir nenaudojamų pastatų pasirengimo gri</w:t>
            </w:r>
            <w:r w:rsidR="00AF63D3" w:rsidRPr="0073214B">
              <w:rPr>
                <w:rFonts w:ascii="Times New Roman" w:hAnsi="Times New Roman" w:cs="Times New Roman"/>
              </w:rPr>
              <w:t>auti</w:t>
            </w:r>
            <w:r w:rsidR="00C3673E" w:rsidRPr="0073214B">
              <w:rPr>
                <w:rFonts w:ascii="Times New Roman" w:hAnsi="Times New Roman" w:cs="Times New Roman"/>
              </w:rPr>
              <w:t xml:space="preserve"> paruošiamieji darbai</w:t>
            </w:r>
          </w:p>
        </w:tc>
        <w:tc>
          <w:tcPr>
            <w:tcW w:w="1560" w:type="dxa"/>
            <w:tcBorders>
              <w:top w:val="nil"/>
              <w:left w:val="nil"/>
              <w:bottom w:val="single" w:sz="4" w:space="0" w:color="auto"/>
              <w:right w:val="single" w:sz="4" w:space="0" w:color="auto"/>
            </w:tcBorders>
            <w:shd w:val="clear" w:color="000000" w:fill="FFFFFF"/>
            <w:noWrap/>
            <w:vAlign w:val="center"/>
          </w:tcPr>
          <w:p w14:paraId="241E1BC4" w14:textId="3CE221C0" w:rsidR="00C3673E" w:rsidRPr="00655FE0" w:rsidRDefault="00C3673E" w:rsidP="00C3673E">
            <w:pPr>
              <w:widowControl/>
              <w:suppressAutoHyphens w:val="0"/>
              <w:jc w:val="center"/>
              <w:rPr>
                <w:rFonts w:ascii="Times New Roman" w:hAnsi="Times New Roman" w:cs="Times New Roman"/>
              </w:rPr>
            </w:pPr>
            <w:r w:rsidRPr="00655FE0">
              <w:rPr>
                <w:rFonts w:ascii="Times New Roman" w:hAnsi="Times New Roman" w:cs="Times New Roman"/>
              </w:rPr>
              <w:t>12,500</w:t>
            </w:r>
          </w:p>
        </w:tc>
        <w:tc>
          <w:tcPr>
            <w:tcW w:w="1842" w:type="dxa"/>
            <w:tcBorders>
              <w:top w:val="nil"/>
              <w:left w:val="nil"/>
              <w:bottom w:val="single" w:sz="4" w:space="0" w:color="auto"/>
              <w:right w:val="single" w:sz="4" w:space="0" w:color="auto"/>
            </w:tcBorders>
            <w:shd w:val="clear" w:color="000000" w:fill="FFFFFF"/>
            <w:noWrap/>
            <w:vAlign w:val="center"/>
          </w:tcPr>
          <w:p w14:paraId="321BE760" w14:textId="59E3E241" w:rsidR="00C3673E" w:rsidRPr="00655FE0" w:rsidRDefault="00C3673E" w:rsidP="00C3673E">
            <w:pPr>
              <w:widowControl/>
              <w:suppressAutoHyphens w:val="0"/>
              <w:jc w:val="center"/>
              <w:rPr>
                <w:rFonts w:ascii="Times New Roman" w:hAnsi="Times New Roman" w:cs="Times New Roman"/>
              </w:rPr>
            </w:pPr>
            <w:r w:rsidRPr="00655FE0">
              <w:rPr>
                <w:rFonts w:ascii="Times New Roman" w:hAnsi="Times New Roman" w:cs="Times New Roman"/>
              </w:rPr>
              <w:t>LHMT</w:t>
            </w:r>
          </w:p>
        </w:tc>
        <w:tc>
          <w:tcPr>
            <w:tcW w:w="438" w:type="dxa"/>
            <w:gridSpan w:val="3"/>
            <w:vAlign w:val="center"/>
          </w:tcPr>
          <w:p w14:paraId="7388180D" w14:textId="77777777" w:rsidR="00C3673E" w:rsidRPr="00655FE0" w:rsidRDefault="00C3673E" w:rsidP="00C3673E">
            <w:pPr>
              <w:widowControl/>
              <w:suppressAutoHyphens w:val="0"/>
              <w:rPr>
                <w:rFonts w:ascii="Times New Roman" w:eastAsia="Times New Roman" w:hAnsi="Times New Roman" w:cs="Times New Roman"/>
                <w:lang w:eastAsia="lt-LT" w:bidi="ar-SA"/>
              </w:rPr>
            </w:pPr>
          </w:p>
        </w:tc>
      </w:tr>
      <w:tr w:rsidR="001A514F" w:rsidRPr="00655FE0" w14:paraId="5725D01C" w14:textId="77777777" w:rsidTr="008C2C3E">
        <w:trPr>
          <w:gridBefore w:val="1"/>
          <w:gridAfter w:val="2"/>
          <w:wBefore w:w="34" w:type="dxa"/>
          <w:wAfter w:w="93" w:type="dxa"/>
          <w:trHeight w:val="435"/>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E0962FF" w14:textId="49FD20E9" w:rsidR="001A514F" w:rsidRPr="00655FE0" w:rsidRDefault="001A514F" w:rsidP="001A514F">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6.35.</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tcPr>
          <w:p w14:paraId="2927BAE3" w14:textId="7A819AB7" w:rsidR="001A514F" w:rsidRPr="00655FE0" w:rsidRDefault="00C76AB1" w:rsidP="00C76AB1">
            <w:pPr>
              <w:widowControl/>
              <w:suppressAutoHyphens w:val="0"/>
              <w:rPr>
                <w:rFonts w:ascii="Times New Roman" w:hAnsi="Times New Roman" w:cs="Times New Roman"/>
              </w:rPr>
            </w:pPr>
            <w:r w:rsidRPr="00655FE0">
              <w:rPr>
                <w:rFonts w:ascii="Times New Roman" w:hAnsi="Times New Roman" w:cs="Times New Roman"/>
              </w:rPr>
              <w:t>s</w:t>
            </w:r>
            <w:r w:rsidR="001A514F" w:rsidRPr="00655FE0">
              <w:rPr>
                <w:rFonts w:ascii="Times New Roman" w:hAnsi="Times New Roman" w:cs="Times New Roman"/>
              </w:rPr>
              <w:t>pecifinio aviacinio modulio įdiegimas į LHMT naudojamą sistemą</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74395FAB" w14:textId="15F1F5C1"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22</w:t>
            </w:r>
            <w:r w:rsidR="006168C8" w:rsidRPr="00655FE0">
              <w:rPr>
                <w:rFonts w:ascii="Times New Roman" w:hAnsi="Times New Roman" w:cs="Times New Roman"/>
              </w:rPr>
              <w:t>,</w:t>
            </w:r>
            <w:r w:rsidRPr="00655FE0">
              <w:rPr>
                <w:rFonts w:ascii="Times New Roman" w:hAnsi="Times New Roman" w:cs="Times New Roman"/>
              </w:rPr>
              <w:t>56</w:t>
            </w:r>
            <w:r w:rsidR="006168C8" w:rsidRPr="00655FE0">
              <w:rPr>
                <w:rFonts w:ascii="Times New Roman" w:hAnsi="Times New Roman" w:cs="Times New Roman"/>
              </w:rPr>
              <w:t>7</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8180EB8" w14:textId="108A3F86"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LHMT</w:t>
            </w:r>
          </w:p>
        </w:tc>
        <w:tc>
          <w:tcPr>
            <w:tcW w:w="438" w:type="dxa"/>
            <w:gridSpan w:val="3"/>
            <w:vAlign w:val="center"/>
          </w:tcPr>
          <w:p w14:paraId="2DF97C64" w14:textId="77777777" w:rsidR="001A514F" w:rsidRPr="00655FE0" w:rsidRDefault="001A514F" w:rsidP="001A514F">
            <w:pPr>
              <w:widowControl/>
              <w:suppressAutoHyphens w:val="0"/>
              <w:rPr>
                <w:rFonts w:ascii="Times New Roman" w:eastAsia="Times New Roman" w:hAnsi="Times New Roman" w:cs="Times New Roman"/>
                <w:lang w:eastAsia="lt-LT" w:bidi="ar-SA"/>
              </w:rPr>
            </w:pPr>
          </w:p>
        </w:tc>
      </w:tr>
      <w:tr w:rsidR="001A514F" w:rsidRPr="00655FE0" w14:paraId="26946BE6" w14:textId="77777777" w:rsidTr="001A514F">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0352C6EE" w14:textId="20BE2A5E" w:rsidR="001A514F" w:rsidRPr="00655FE0" w:rsidRDefault="001A514F" w:rsidP="001A514F">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6.36.</w:t>
            </w:r>
          </w:p>
        </w:tc>
        <w:tc>
          <w:tcPr>
            <w:tcW w:w="5528" w:type="dxa"/>
            <w:gridSpan w:val="2"/>
            <w:tcBorders>
              <w:top w:val="nil"/>
              <w:left w:val="nil"/>
              <w:bottom w:val="single" w:sz="4" w:space="0" w:color="auto"/>
              <w:right w:val="single" w:sz="4" w:space="0" w:color="auto"/>
            </w:tcBorders>
            <w:shd w:val="clear" w:color="000000" w:fill="FFFFFF"/>
            <w:vAlign w:val="center"/>
          </w:tcPr>
          <w:p w14:paraId="19A6432C" w14:textId="591947C1" w:rsidR="001A514F" w:rsidRPr="00655FE0" w:rsidRDefault="004B6C9D" w:rsidP="004B6C9D">
            <w:pPr>
              <w:widowControl/>
              <w:suppressAutoHyphens w:val="0"/>
              <w:rPr>
                <w:rFonts w:ascii="Times New Roman" w:hAnsi="Times New Roman" w:cs="Times New Roman"/>
              </w:rPr>
            </w:pPr>
            <w:r w:rsidRPr="00655FE0">
              <w:rPr>
                <w:rFonts w:ascii="Times New Roman" w:hAnsi="Times New Roman" w:cs="Times New Roman"/>
              </w:rPr>
              <w:t>g</w:t>
            </w:r>
            <w:r w:rsidR="001A514F" w:rsidRPr="00655FE0">
              <w:rPr>
                <w:rFonts w:ascii="Times New Roman" w:hAnsi="Times New Roman" w:cs="Times New Roman"/>
              </w:rPr>
              <w:t>amtinį ir kultūrinį kraštovaizdį darkančių meteorologijos stočių išorės pritaikymas prie aplinkos</w:t>
            </w:r>
          </w:p>
        </w:tc>
        <w:tc>
          <w:tcPr>
            <w:tcW w:w="1560" w:type="dxa"/>
            <w:tcBorders>
              <w:top w:val="nil"/>
              <w:left w:val="nil"/>
              <w:bottom w:val="single" w:sz="4" w:space="0" w:color="auto"/>
              <w:right w:val="single" w:sz="4" w:space="0" w:color="auto"/>
            </w:tcBorders>
            <w:shd w:val="clear" w:color="000000" w:fill="FFFFFF"/>
            <w:noWrap/>
            <w:vAlign w:val="center"/>
          </w:tcPr>
          <w:p w14:paraId="1A6BB6FF" w14:textId="7E6DAF1F"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27</w:t>
            </w:r>
            <w:r w:rsidR="006168C8" w:rsidRPr="00655FE0">
              <w:rPr>
                <w:rFonts w:ascii="Times New Roman" w:hAnsi="Times New Roman" w:cs="Times New Roman"/>
              </w:rPr>
              <w:t>,</w:t>
            </w:r>
            <w:r w:rsidRPr="00655FE0">
              <w:rPr>
                <w:rFonts w:ascii="Times New Roman" w:hAnsi="Times New Roman" w:cs="Times New Roman"/>
              </w:rPr>
              <w:t>000</w:t>
            </w:r>
          </w:p>
        </w:tc>
        <w:tc>
          <w:tcPr>
            <w:tcW w:w="1842" w:type="dxa"/>
            <w:tcBorders>
              <w:top w:val="nil"/>
              <w:left w:val="nil"/>
              <w:bottom w:val="single" w:sz="4" w:space="0" w:color="auto"/>
              <w:right w:val="single" w:sz="4" w:space="0" w:color="auto"/>
            </w:tcBorders>
            <w:shd w:val="clear" w:color="000000" w:fill="FFFFFF"/>
            <w:noWrap/>
            <w:vAlign w:val="center"/>
          </w:tcPr>
          <w:p w14:paraId="31580E1C" w14:textId="22B3BE57"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LHMT</w:t>
            </w:r>
          </w:p>
        </w:tc>
        <w:tc>
          <w:tcPr>
            <w:tcW w:w="438" w:type="dxa"/>
            <w:gridSpan w:val="3"/>
            <w:vAlign w:val="center"/>
          </w:tcPr>
          <w:p w14:paraId="1A2207DD" w14:textId="77777777" w:rsidR="001A514F" w:rsidRPr="00655FE0" w:rsidRDefault="001A514F" w:rsidP="001A514F">
            <w:pPr>
              <w:widowControl/>
              <w:suppressAutoHyphens w:val="0"/>
              <w:rPr>
                <w:rFonts w:ascii="Times New Roman" w:eastAsia="Times New Roman" w:hAnsi="Times New Roman" w:cs="Times New Roman"/>
                <w:lang w:eastAsia="lt-LT" w:bidi="ar-SA"/>
              </w:rPr>
            </w:pPr>
          </w:p>
        </w:tc>
      </w:tr>
      <w:tr w:rsidR="001A514F" w:rsidRPr="00655FE0" w14:paraId="0286A1BA" w14:textId="77777777" w:rsidTr="0055676D">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54320810" w14:textId="326B6528" w:rsidR="001A514F" w:rsidRPr="00655FE0" w:rsidRDefault="001A514F" w:rsidP="001A514F">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6.37.</w:t>
            </w:r>
          </w:p>
        </w:tc>
        <w:tc>
          <w:tcPr>
            <w:tcW w:w="5528" w:type="dxa"/>
            <w:gridSpan w:val="2"/>
            <w:tcBorders>
              <w:top w:val="nil"/>
              <w:left w:val="nil"/>
              <w:bottom w:val="single" w:sz="4" w:space="0" w:color="auto"/>
              <w:right w:val="single" w:sz="4" w:space="0" w:color="auto"/>
            </w:tcBorders>
            <w:shd w:val="clear" w:color="000000" w:fill="FFFFFF"/>
            <w:vAlign w:val="center"/>
          </w:tcPr>
          <w:p w14:paraId="1E6C20B0" w14:textId="39E298E5" w:rsidR="001A514F" w:rsidRPr="00655FE0" w:rsidRDefault="004B6C9D" w:rsidP="004B6C9D">
            <w:pPr>
              <w:widowControl/>
              <w:suppressAutoHyphens w:val="0"/>
              <w:rPr>
                <w:rFonts w:ascii="Times New Roman" w:hAnsi="Times New Roman" w:cs="Times New Roman"/>
              </w:rPr>
            </w:pPr>
            <w:r w:rsidRPr="00655FE0">
              <w:rPr>
                <w:rFonts w:ascii="Times New Roman" w:hAnsi="Times New Roman" w:cs="Times New Roman"/>
              </w:rPr>
              <w:t>l</w:t>
            </w:r>
            <w:r w:rsidR="001A514F" w:rsidRPr="00655FE0">
              <w:rPr>
                <w:rFonts w:ascii="Times New Roman" w:hAnsi="Times New Roman" w:cs="Times New Roman"/>
              </w:rPr>
              <w:t>aikino žirafų statinio demontavimo darbai</w:t>
            </w:r>
          </w:p>
        </w:tc>
        <w:tc>
          <w:tcPr>
            <w:tcW w:w="1560" w:type="dxa"/>
            <w:tcBorders>
              <w:top w:val="nil"/>
              <w:left w:val="nil"/>
              <w:bottom w:val="single" w:sz="4" w:space="0" w:color="auto"/>
              <w:right w:val="single" w:sz="4" w:space="0" w:color="auto"/>
            </w:tcBorders>
            <w:shd w:val="clear" w:color="000000" w:fill="FFFFFF"/>
            <w:noWrap/>
            <w:vAlign w:val="center"/>
          </w:tcPr>
          <w:p w14:paraId="352EAF5E" w14:textId="50E43970"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30</w:t>
            </w:r>
            <w:r w:rsidR="006168C8" w:rsidRPr="00655FE0">
              <w:rPr>
                <w:rFonts w:ascii="Times New Roman" w:hAnsi="Times New Roman" w:cs="Times New Roman"/>
              </w:rPr>
              <w:t>,</w:t>
            </w:r>
            <w:r w:rsidRPr="00655FE0">
              <w:rPr>
                <w:rFonts w:ascii="Times New Roman" w:hAnsi="Times New Roman" w:cs="Times New Roman"/>
              </w:rPr>
              <w:t>000</w:t>
            </w:r>
          </w:p>
        </w:tc>
        <w:tc>
          <w:tcPr>
            <w:tcW w:w="1842" w:type="dxa"/>
            <w:tcBorders>
              <w:top w:val="nil"/>
              <w:left w:val="nil"/>
              <w:bottom w:val="single" w:sz="4" w:space="0" w:color="auto"/>
              <w:right w:val="single" w:sz="4" w:space="0" w:color="auto"/>
            </w:tcBorders>
            <w:shd w:val="clear" w:color="000000" w:fill="FFFFFF"/>
            <w:noWrap/>
            <w:vAlign w:val="center"/>
          </w:tcPr>
          <w:p w14:paraId="5B0A8229" w14:textId="6499CE18"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Lietuvos zoologijos sodas</w:t>
            </w:r>
          </w:p>
        </w:tc>
        <w:tc>
          <w:tcPr>
            <w:tcW w:w="438" w:type="dxa"/>
            <w:gridSpan w:val="3"/>
            <w:vAlign w:val="center"/>
          </w:tcPr>
          <w:p w14:paraId="3D305701" w14:textId="77777777" w:rsidR="001A514F" w:rsidRPr="00655FE0" w:rsidRDefault="001A514F" w:rsidP="001A514F">
            <w:pPr>
              <w:widowControl/>
              <w:suppressAutoHyphens w:val="0"/>
              <w:rPr>
                <w:rFonts w:ascii="Times New Roman" w:eastAsia="Times New Roman" w:hAnsi="Times New Roman" w:cs="Times New Roman"/>
                <w:lang w:eastAsia="lt-LT" w:bidi="ar-SA"/>
              </w:rPr>
            </w:pPr>
          </w:p>
        </w:tc>
      </w:tr>
      <w:tr w:rsidR="001A514F" w:rsidRPr="00655FE0" w14:paraId="5F39D190" w14:textId="77777777" w:rsidTr="0055676D">
        <w:trPr>
          <w:gridBefore w:val="1"/>
          <w:gridAfter w:val="2"/>
          <w:wBefore w:w="34" w:type="dxa"/>
          <w:wAfter w:w="93" w:type="dxa"/>
          <w:trHeight w:val="435"/>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696EF71" w14:textId="3DA792E3" w:rsidR="001A514F" w:rsidRPr="00655FE0" w:rsidRDefault="001A514F" w:rsidP="001A514F">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lastRenderedPageBreak/>
              <w:t>6.38.</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tcPr>
          <w:p w14:paraId="176CBEE2" w14:textId="4510649B" w:rsidR="001A514F" w:rsidRPr="00655FE0" w:rsidRDefault="004B6C9D" w:rsidP="004B6C9D">
            <w:pPr>
              <w:widowControl/>
              <w:suppressAutoHyphens w:val="0"/>
              <w:rPr>
                <w:rFonts w:ascii="Times New Roman" w:hAnsi="Times New Roman" w:cs="Times New Roman"/>
              </w:rPr>
            </w:pPr>
            <w:r w:rsidRPr="00655FE0">
              <w:rPr>
                <w:rFonts w:ascii="Times New Roman" w:hAnsi="Times New Roman" w:cs="Times New Roman"/>
              </w:rPr>
              <w:t>e</w:t>
            </w:r>
            <w:r w:rsidR="001A514F" w:rsidRPr="00655FE0">
              <w:rPr>
                <w:rFonts w:ascii="Times New Roman" w:hAnsi="Times New Roman" w:cs="Times New Roman"/>
              </w:rPr>
              <w:t>utanazijos įrangos įsigijimas</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41E3AF41" w14:textId="5E7C5D38"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3</w:t>
            </w:r>
            <w:r w:rsidR="006168C8" w:rsidRPr="00655FE0">
              <w:rPr>
                <w:rFonts w:ascii="Times New Roman" w:hAnsi="Times New Roman" w:cs="Times New Roman"/>
              </w:rPr>
              <w:t>,</w:t>
            </w:r>
            <w:r w:rsidRPr="00655FE0">
              <w:rPr>
                <w:rFonts w:ascii="Times New Roman" w:hAnsi="Times New Roman" w:cs="Times New Roman"/>
              </w:rPr>
              <w:t>000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6C73192" w14:textId="7B845B49"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Lietuvos zoologijos sodas</w:t>
            </w:r>
          </w:p>
        </w:tc>
        <w:tc>
          <w:tcPr>
            <w:tcW w:w="438" w:type="dxa"/>
            <w:gridSpan w:val="3"/>
            <w:vAlign w:val="center"/>
          </w:tcPr>
          <w:p w14:paraId="32C58987" w14:textId="77777777" w:rsidR="001A514F" w:rsidRPr="00655FE0" w:rsidRDefault="001A514F" w:rsidP="001A514F">
            <w:pPr>
              <w:widowControl/>
              <w:suppressAutoHyphens w:val="0"/>
              <w:rPr>
                <w:rFonts w:ascii="Times New Roman" w:eastAsia="Times New Roman" w:hAnsi="Times New Roman" w:cs="Times New Roman"/>
                <w:lang w:eastAsia="lt-LT" w:bidi="ar-SA"/>
              </w:rPr>
            </w:pPr>
          </w:p>
        </w:tc>
      </w:tr>
      <w:tr w:rsidR="001A514F" w:rsidRPr="00655FE0" w14:paraId="0142CC47" w14:textId="77777777" w:rsidTr="001A514F">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7E2811EB" w14:textId="4404917D" w:rsidR="001A514F" w:rsidRPr="00655FE0" w:rsidRDefault="001A514F" w:rsidP="001A514F">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6.39.</w:t>
            </w:r>
          </w:p>
        </w:tc>
        <w:tc>
          <w:tcPr>
            <w:tcW w:w="5528" w:type="dxa"/>
            <w:gridSpan w:val="2"/>
            <w:tcBorders>
              <w:top w:val="nil"/>
              <w:left w:val="nil"/>
              <w:bottom w:val="single" w:sz="4" w:space="0" w:color="auto"/>
              <w:right w:val="single" w:sz="4" w:space="0" w:color="auto"/>
            </w:tcBorders>
            <w:shd w:val="clear" w:color="000000" w:fill="FFFFFF"/>
            <w:vAlign w:val="center"/>
          </w:tcPr>
          <w:p w14:paraId="62446313" w14:textId="3F8DE5DC" w:rsidR="001A514F" w:rsidRPr="00655FE0" w:rsidRDefault="004B6C9D" w:rsidP="004B6C9D">
            <w:pPr>
              <w:widowControl/>
              <w:suppressAutoHyphens w:val="0"/>
              <w:rPr>
                <w:rFonts w:ascii="Times New Roman" w:hAnsi="Times New Roman" w:cs="Times New Roman"/>
              </w:rPr>
            </w:pPr>
            <w:r w:rsidRPr="00655FE0">
              <w:rPr>
                <w:rFonts w:ascii="Times New Roman" w:hAnsi="Times New Roman" w:cs="Times New Roman"/>
              </w:rPr>
              <w:t>i</w:t>
            </w:r>
            <w:r w:rsidR="001A514F" w:rsidRPr="00655FE0">
              <w:rPr>
                <w:rFonts w:ascii="Times New Roman" w:hAnsi="Times New Roman" w:cs="Times New Roman"/>
              </w:rPr>
              <w:t>nternet</w:t>
            </w:r>
            <w:r w:rsidRPr="00655FE0">
              <w:rPr>
                <w:rFonts w:ascii="Times New Roman" w:hAnsi="Times New Roman" w:cs="Times New Roman"/>
              </w:rPr>
              <w:t>o</w:t>
            </w:r>
            <w:r w:rsidR="001A514F" w:rsidRPr="00655FE0">
              <w:rPr>
                <w:rFonts w:ascii="Times New Roman" w:hAnsi="Times New Roman" w:cs="Times New Roman"/>
              </w:rPr>
              <w:t xml:space="preserve"> svetainės </w:t>
            </w:r>
            <w:r w:rsidR="001A514F" w:rsidRPr="00655FE0">
              <w:rPr>
                <w:rFonts w:ascii="Times New Roman" w:hAnsi="Times New Roman" w:cs="Times New Roman"/>
                <w:i/>
              </w:rPr>
              <w:t>www.zoosodas.lt</w:t>
            </w:r>
            <w:r w:rsidR="001A514F" w:rsidRPr="00655FE0">
              <w:rPr>
                <w:rFonts w:ascii="Times New Roman" w:hAnsi="Times New Roman" w:cs="Times New Roman"/>
              </w:rPr>
              <w:t xml:space="preserve"> sukūrimas</w:t>
            </w:r>
          </w:p>
        </w:tc>
        <w:tc>
          <w:tcPr>
            <w:tcW w:w="1560" w:type="dxa"/>
            <w:tcBorders>
              <w:top w:val="nil"/>
              <w:left w:val="nil"/>
              <w:bottom w:val="single" w:sz="4" w:space="0" w:color="auto"/>
              <w:right w:val="single" w:sz="4" w:space="0" w:color="auto"/>
            </w:tcBorders>
            <w:shd w:val="clear" w:color="000000" w:fill="FFFFFF"/>
            <w:noWrap/>
            <w:vAlign w:val="center"/>
          </w:tcPr>
          <w:p w14:paraId="7499AFBC" w14:textId="64111DE2"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15</w:t>
            </w:r>
            <w:r w:rsidR="006168C8" w:rsidRPr="00655FE0">
              <w:rPr>
                <w:rFonts w:ascii="Times New Roman" w:hAnsi="Times New Roman" w:cs="Times New Roman"/>
              </w:rPr>
              <w:t>,</w:t>
            </w:r>
            <w:r w:rsidRPr="00655FE0">
              <w:rPr>
                <w:rFonts w:ascii="Times New Roman" w:hAnsi="Times New Roman" w:cs="Times New Roman"/>
              </w:rPr>
              <w:t>000</w:t>
            </w:r>
          </w:p>
        </w:tc>
        <w:tc>
          <w:tcPr>
            <w:tcW w:w="1842" w:type="dxa"/>
            <w:tcBorders>
              <w:top w:val="nil"/>
              <w:left w:val="nil"/>
              <w:bottom w:val="single" w:sz="4" w:space="0" w:color="auto"/>
              <w:right w:val="single" w:sz="4" w:space="0" w:color="auto"/>
            </w:tcBorders>
            <w:shd w:val="clear" w:color="000000" w:fill="FFFFFF"/>
            <w:noWrap/>
            <w:vAlign w:val="center"/>
          </w:tcPr>
          <w:p w14:paraId="46F7A559" w14:textId="1FAF074B"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Lietuvos zoologijos sodas</w:t>
            </w:r>
          </w:p>
        </w:tc>
        <w:tc>
          <w:tcPr>
            <w:tcW w:w="438" w:type="dxa"/>
            <w:gridSpan w:val="3"/>
            <w:vAlign w:val="center"/>
          </w:tcPr>
          <w:p w14:paraId="258F3075" w14:textId="77777777" w:rsidR="001A514F" w:rsidRPr="00655FE0" w:rsidRDefault="001A514F" w:rsidP="001A514F">
            <w:pPr>
              <w:widowControl/>
              <w:suppressAutoHyphens w:val="0"/>
              <w:rPr>
                <w:rFonts w:ascii="Times New Roman" w:eastAsia="Times New Roman" w:hAnsi="Times New Roman" w:cs="Times New Roman"/>
                <w:lang w:eastAsia="lt-LT" w:bidi="ar-SA"/>
              </w:rPr>
            </w:pPr>
          </w:p>
        </w:tc>
      </w:tr>
      <w:tr w:rsidR="001A514F" w:rsidRPr="00655FE0" w14:paraId="51BD2B02" w14:textId="77777777" w:rsidTr="001A514F">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1EA81C7A" w14:textId="3473B3AF" w:rsidR="001A514F" w:rsidRPr="00655FE0" w:rsidRDefault="001A514F" w:rsidP="001A514F">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6.40.</w:t>
            </w:r>
          </w:p>
        </w:tc>
        <w:tc>
          <w:tcPr>
            <w:tcW w:w="5528" w:type="dxa"/>
            <w:gridSpan w:val="2"/>
            <w:tcBorders>
              <w:top w:val="nil"/>
              <w:left w:val="nil"/>
              <w:bottom w:val="single" w:sz="4" w:space="0" w:color="auto"/>
              <w:right w:val="single" w:sz="4" w:space="0" w:color="auto"/>
            </w:tcBorders>
            <w:shd w:val="clear" w:color="000000" w:fill="FFFFFF"/>
            <w:vAlign w:val="center"/>
          </w:tcPr>
          <w:p w14:paraId="325946D1" w14:textId="41B7FF04" w:rsidR="001A514F" w:rsidRPr="00655FE0" w:rsidRDefault="004B6C9D" w:rsidP="004B6C9D">
            <w:pPr>
              <w:widowControl/>
              <w:suppressAutoHyphens w:val="0"/>
              <w:rPr>
                <w:rFonts w:ascii="Times New Roman" w:hAnsi="Times New Roman" w:cs="Times New Roman"/>
              </w:rPr>
            </w:pPr>
            <w:r w:rsidRPr="00655FE0">
              <w:rPr>
                <w:rFonts w:ascii="Times New Roman" w:hAnsi="Times New Roman" w:cs="Times New Roman"/>
              </w:rPr>
              <w:t>p</w:t>
            </w:r>
            <w:r w:rsidR="001A514F" w:rsidRPr="00655FE0">
              <w:rPr>
                <w:rFonts w:ascii="Times New Roman" w:hAnsi="Times New Roman" w:cs="Times New Roman"/>
              </w:rPr>
              <w:t>ašarų įsigijimas</w:t>
            </w:r>
          </w:p>
        </w:tc>
        <w:tc>
          <w:tcPr>
            <w:tcW w:w="1560" w:type="dxa"/>
            <w:tcBorders>
              <w:top w:val="nil"/>
              <w:left w:val="nil"/>
              <w:bottom w:val="single" w:sz="4" w:space="0" w:color="auto"/>
              <w:right w:val="single" w:sz="4" w:space="0" w:color="auto"/>
            </w:tcBorders>
            <w:shd w:val="clear" w:color="000000" w:fill="FFFFFF"/>
            <w:noWrap/>
            <w:vAlign w:val="center"/>
          </w:tcPr>
          <w:p w14:paraId="25FE993E" w14:textId="45E938A6"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60</w:t>
            </w:r>
            <w:r w:rsidR="006168C8" w:rsidRPr="00655FE0">
              <w:rPr>
                <w:rFonts w:ascii="Times New Roman" w:hAnsi="Times New Roman" w:cs="Times New Roman"/>
              </w:rPr>
              <w:t>,</w:t>
            </w:r>
            <w:r w:rsidRPr="00655FE0">
              <w:rPr>
                <w:rFonts w:ascii="Times New Roman" w:hAnsi="Times New Roman" w:cs="Times New Roman"/>
              </w:rPr>
              <w:t>800</w:t>
            </w:r>
          </w:p>
        </w:tc>
        <w:tc>
          <w:tcPr>
            <w:tcW w:w="1842" w:type="dxa"/>
            <w:tcBorders>
              <w:top w:val="nil"/>
              <w:left w:val="nil"/>
              <w:bottom w:val="single" w:sz="4" w:space="0" w:color="auto"/>
              <w:right w:val="single" w:sz="4" w:space="0" w:color="auto"/>
            </w:tcBorders>
            <w:shd w:val="clear" w:color="000000" w:fill="FFFFFF"/>
            <w:noWrap/>
            <w:vAlign w:val="center"/>
          </w:tcPr>
          <w:p w14:paraId="3349A6C8" w14:textId="18B780D2"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Lietuvos zoologijos sodas</w:t>
            </w:r>
          </w:p>
        </w:tc>
        <w:tc>
          <w:tcPr>
            <w:tcW w:w="438" w:type="dxa"/>
            <w:gridSpan w:val="3"/>
            <w:vAlign w:val="center"/>
          </w:tcPr>
          <w:p w14:paraId="2B901688" w14:textId="77777777" w:rsidR="001A514F" w:rsidRPr="00655FE0" w:rsidRDefault="001A514F" w:rsidP="001A514F">
            <w:pPr>
              <w:widowControl/>
              <w:suppressAutoHyphens w:val="0"/>
              <w:rPr>
                <w:rFonts w:ascii="Times New Roman" w:eastAsia="Times New Roman" w:hAnsi="Times New Roman" w:cs="Times New Roman"/>
                <w:lang w:eastAsia="lt-LT" w:bidi="ar-SA"/>
              </w:rPr>
            </w:pPr>
          </w:p>
        </w:tc>
      </w:tr>
      <w:tr w:rsidR="001A514F" w:rsidRPr="00655FE0" w14:paraId="6E855501" w14:textId="77777777" w:rsidTr="002E1983">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40649F94" w14:textId="0259F7DD" w:rsidR="001A514F" w:rsidRPr="00655FE0" w:rsidRDefault="002E1983" w:rsidP="001A514F">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6.41.</w:t>
            </w:r>
          </w:p>
        </w:tc>
        <w:tc>
          <w:tcPr>
            <w:tcW w:w="5528" w:type="dxa"/>
            <w:gridSpan w:val="2"/>
            <w:tcBorders>
              <w:top w:val="nil"/>
              <w:left w:val="nil"/>
              <w:bottom w:val="single" w:sz="4" w:space="0" w:color="auto"/>
              <w:right w:val="single" w:sz="4" w:space="0" w:color="auto"/>
            </w:tcBorders>
            <w:shd w:val="clear" w:color="000000" w:fill="FFFFFF"/>
            <w:vAlign w:val="center"/>
          </w:tcPr>
          <w:p w14:paraId="6F4AC13C" w14:textId="1E150073" w:rsidR="001A514F" w:rsidRPr="00655FE0" w:rsidRDefault="001A514F" w:rsidP="001A514F">
            <w:pPr>
              <w:widowControl/>
              <w:suppressAutoHyphens w:val="0"/>
              <w:rPr>
                <w:rFonts w:ascii="Times New Roman" w:hAnsi="Times New Roman" w:cs="Times New Roman"/>
              </w:rPr>
            </w:pPr>
            <w:r w:rsidRPr="00655FE0">
              <w:rPr>
                <w:rFonts w:ascii="Times New Roman" w:hAnsi="Times New Roman" w:cs="Times New Roman"/>
              </w:rPr>
              <w:t xml:space="preserve">Respublikinio Vaclovo Into akmenų muziejaus erdvių tvarkymas </w:t>
            </w:r>
            <w:r w:rsidR="00D3643E" w:rsidRPr="00655FE0">
              <w:rPr>
                <w:rFonts w:ascii="Times New Roman" w:hAnsi="Times New Roman" w:cs="Times New Roman"/>
              </w:rPr>
              <w:t xml:space="preserve">ir </w:t>
            </w:r>
            <w:r w:rsidRPr="00655FE0">
              <w:rPr>
                <w:rFonts w:ascii="Times New Roman" w:hAnsi="Times New Roman" w:cs="Times New Roman"/>
              </w:rPr>
              <w:t xml:space="preserve">žolės pjovimo </w:t>
            </w:r>
            <w:r w:rsidR="00D3643E" w:rsidRPr="00655FE0">
              <w:rPr>
                <w:rFonts w:ascii="Times New Roman" w:hAnsi="Times New Roman" w:cs="Times New Roman"/>
              </w:rPr>
              <w:t>traktoriuko įsigijimas</w:t>
            </w:r>
          </w:p>
        </w:tc>
        <w:tc>
          <w:tcPr>
            <w:tcW w:w="1560" w:type="dxa"/>
            <w:tcBorders>
              <w:top w:val="nil"/>
              <w:left w:val="nil"/>
              <w:bottom w:val="single" w:sz="4" w:space="0" w:color="auto"/>
              <w:right w:val="single" w:sz="4" w:space="0" w:color="auto"/>
            </w:tcBorders>
            <w:shd w:val="clear" w:color="000000" w:fill="FFFFFF"/>
            <w:noWrap/>
            <w:vAlign w:val="center"/>
          </w:tcPr>
          <w:p w14:paraId="21E41E26" w14:textId="69DDFDDF"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8</w:t>
            </w:r>
            <w:r w:rsidR="006168C8" w:rsidRPr="00655FE0">
              <w:rPr>
                <w:rFonts w:ascii="Times New Roman" w:hAnsi="Times New Roman" w:cs="Times New Roman"/>
              </w:rPr>
              <w:t>,</w:t>
            </w:r>
            <w:r w:rsidRPr="00655FE0">
              <w:rPr>
                <w:rFonts w:ascii="Times New Roman" w:hAnsi="Times New Roman" w:cs="Times New Roman"/>
              </w:rPr>
              <w:t>400</w:t>
            </w:r>
          </w:p>
        </w:tc>
        <w:tc>
          <w:tcPr>
            <w:tcW w:w="1842" w:type="dxa"/>
            <w:tcBorders>
              <w:top w:val="nil"/>
              <w:left w:val="nil"/>
              <w:bottom w:val="single" w:sz="4" w:space="0" w:color="auto"/>
              <w:right w:val="single" w:sz="4" w:space="0" w:color="auto"/>
            </w:tcBorders>
            <w:shd w:val="clear" w:color="000000" w:fill="FFFFFF"/>
            <w:noWrap/>
            <w:vAlign w:val="center"/>
          </w:tcPr>
          <w:p w14:paraId="47655B51" w14:textId="2E83E90B" w:rsidR="001A514F" w:rsidRPr="00655FE0" w:rsidRDefault="001A514F" w:rsidP="002E1983">
            <w:pPr>
              <w:widowControl/>
              <w:suppressAutoHyphens w:val="0"/>
              <w:jc w:val="center"/>
              <w:rPr>
                <w:rFonts w:ascii="Times New Roman" w:hAnsi="Times New Roman" w:cs="Times New Roman"/>
              </w:rPr>
            </w:pPr>
            <w:r w:rsidRPr="00655FE0">
              <w:rPr>
                <w:rFonts w:ascii="Times New Roman" w:hAnsi="Times New Roman" w:cs="Times New Roman"/>
              </w:rPr>
              <w:t>Respublikinis Vaclovo Into akmenų muziejus</w:t>
            </w:r>
          </w:p>
        </w:tc>
        <w:tc>
          <w:tcPr>
            <w:tcW w:w="438" w:type="dxa"/>
            <w:gridSpan w:val="3"/>
            <w:vAlign w:val="center"/>
          </w:tcPr>
          <w:p w14:paraId="166CFF28" w14:textId="77777777" w:rsidR="001A514F" w:rsidRPr="00655FE0" w:rsidRDefault="001A514F" w:rsidP="001A514F">
            <w:pPr>
              <w:widowControl/>
              <w:suppressAutoHyphens w:val="0"/>
              <w:rPr>
                <w:rFonts w:ascii="Times New Roman" w:eastAsia="Times New Roman" w:hAnsi="Times New Roman" w:cs="Times New Roman"/>
                <w:lang w:eastAsia="lt-LT" w:bidi="ar-SA"/>
              </w:rPr>
            </w:pPr>
          </w:p>
        </w:tc>
      </w:tr>
      <w:tr w:rsidR="001A514F" w:rsidRPr="00655FE0" w14:paraId="09E36B68" w14:textId="77777777" w:rsidTr="002E1983">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388197E5" w14:textId="656EE0AB" w:rsidR="001A514F" w:rsidRPr="00655FE0" w:rsidRDefault="002E1983" w:rsidP="001A514F">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6.42.</w:t>
            </w:r>
          </w:p>
        </w:tc>
        <w:tc>
          <w:tcPr>
            <w:tcW w:w="5528" w:type="dxa"/>
            <w:gridSpan w:val="2"/>
            <w:tcBorders>
              <w:top w:val="nil"/>
              <w:left w:val="nil"/>
              <w:bottom w:val="single" w:sz="4" w:space="0" w:color="auto"/>
              <w:right w:val="single" w:sz="4" w:space="0" w:color="auto"/>
            </w:tcBorders>
            <w:shd w:val="clear" w:color="000000" w:fill="FFFFFF"/>
            <w:vAlign w:val="center"/>
          </w:tcPr>
          <w:p w14:paraId="5EAD08E0" w14:textId="26BEF746" w:rsidR="001A514F" w:rsidRPr="00655FE0" w:rsidRDefault="00C5462B" w:rsidP="001A514F">
            <w:pPr>
              <w:widowControl/>
              <w:suppressAutoHyphens w:val="0"/>
              <w:rPr>
                <w:rFonts w:ascii="Times New Roman" w:hAnsi="Times New Roman" w:cs="Times New Roman"/>
              </w:rPr>
            </w:pPr>
            <w:r w:rsidRPr="00655FE0">
              <w:rPr>
                <w:rFonts w:ascii="Times New Roman" w:hAnsi="Times New Roman" w:cs="Times New Roman"/>
              </w:rPr>
              <w:t>a</w:t>
            </w:r>
            <w:r w:rsidR="001A514F" w:rsidRPr="00655FE0">
              <w:rPr>
                <w:rFonts w:ascii="Times New Roman" w:hAnsi="Times New Roman" w:cs="Times New Roman"/>
              </w:rPr>
              <w:t>ntivirusinių programų licencijų Aplinkos ministerijai ir jai pavaldžioms institucijoms įsigijimas</w:t>
            </w:r>
          </w:p>
        </w:tc>
        <w:tc>
          <w:tcPr>
            <w:tcW w:w="1560" w:type="dxa"/>
            <w:tcBorders>
              <w:top w:val="nil"/>
              <w:left w:val="nil"/>
              <w:bottom w:val="single" w:sz="4" w:space="0" w:color="auto"/>
              <w:right w:val="single" w:sz="4" w:space="0" w:color="auto"/>
            </w:tcBorders>
            <w:shd w:val="clear" w:color="000000" w:fill="FFFFFF"/>
            <w:noWrap/>
            <w:vAlign w:val="center"/>
          </w:tcPr>
          <w:p w14:paraId="2F3A6DAA" w14:textId="75EC894B"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135,000</w:t>
            </w:r>
          </w:p>
        </w:tc>
        <w:tc>
          <w:tcPr>
            <w:tcW w:w="1842" w:type="dxa"/>
            <w:tcBorders>
              <w:top w:val="nil"/>
              <w:left w:val="nil"/>
              <w:bottom w:val="single" w:sz="4" w:space="0" w:color="auto"/>
              <w:right w:val="single" w:sz="4" w:space="0" w:color="auto"/>
            </w:tcBorders>
            <w:shd w:val="clear" w:color="000000" w:fill="FFFFFF"/>
            <w:noWrap/>
            <w:vAlign w:val="center"/>
          </w:tcPr>
          <w:p w14:paraId="6F8DE8FF" w14:textId="15901FF8" w:rsidR="001A514F" w:rsidRPr="00655FE0" w:rsidRDefault="001A514F" w:rsidP="002E1983">
            <w:pPr>
              <w:widowControl/>
              <w:suppressAutoHyphens w:val="0"/>
              <w:jc w:val="center"/>
              <w:rPr>
                <w:rFonts w:ascii="Times New Roman" w:hAnsi="Times New Roman" w:cs="Times New Roman"/>
              </w:rPr>
            </w:pPr>
            <w:r w:rsidRPr="00655FE0">
              <w:rPr>
                <w:rFonts w:ascii="Times New Roman" w:hAnsi="Times New Roman" w:cs="Times New Roman"/>
              </w:rPr>
              <w:t>AM</w:t>
            </w:r>
          </w:p>
        </w:tc>
        <w:tc>
          <w:tcPr>
            <w:tcW w:w="438" w:type="dxa"/>
            <w:gridSpan w:val="3"/>
            <w:vAlign w:val="center"/>
          </w:tcPr>
          <w:p w14:paraId="32308176" w14:textId="77777777" w:rsidR="001A514F" w:rsidRPr="00655FE0" w:rsidRDefault="001A514F" w:rsidP="001A514F">
            <w:pPr>
              <w:widowControl/>
              <w:suppressAutoHyphens w:val="0"/>
              <w:rPr>
                <w:rFonts w:ascii="Times New Roman" w:eastAsia="Times New Roman" w:hAnsi="Times New Roman" w:cs="Times New Roman"/>
                <w:lang w:eastAsia="lt-LT" w:bidi="ar-SA"/>
              </w:rPr>
            </w:pPr>
          </w:p>
        </w:tc>
      </w:tr>
      <w:tr w:rsidR="001A514F" w:rsidRPr="00655FE0" w14:paraId="586AB16C" w14:textId="77777777" w:rsidTr="002E1983">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77377F12" w14:textId="4A4BD990" w:rsidR="001A514F" w:rsidRPr="00655FE0" w:rsidRDefault="002E1983" w:rsidP="001A514F">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6.43.</w:t>
            </w:r>
          </w:p>
        </w:tc>
        <w:tc>
          <w:tcPr>
            <w:tcW w:w="5528" w:type="dxa"/>
            <w:gridSpan w:val="2"/>
            <w:tcBorders>
              <w:top w:val="nil"/>
              <w:left w:val="nil"/>
              <w:bottom w:val="single" w:sz="4" w:space="0" w:color="auto"/>
              <w:right w:val="single" w:sz="4" w:space="0" w:color="auto"/>
            </w:tcBorders>
            <w:shd w:val="clear" w:color="000000" w:fill="FFFFFF"/>
            <w:vAlign w:val="center"/>
          </w:tcPr>
          <w:p w14:paraId="2712D3CC" w14:textId="0720F473" w:rsidR="001A514F" w:rsidRPr="00655FE0" w:rsidRDefault="00487129" w:rsidP="00487129">
            <w:pPr>
              <w:widowControl/>
              <w:suppressAutoHyphens w:val="0"/>
              <w:rPr>
                <w:rFonts w:ascii="Times New Roman" w:hAnsi="Times New Roman" w:cs="Times New Roman"/>
              </w:rPr>
            </w:pPr>
            <w:r w:rsidRPr="00655FE0">
              <w:rPr>
                <w:rFonts w:ascii="Times New Roman" w:hAnsi="Times New Roman" w:cs="Times New Roman"/>
              </w:rPr>
              <w:t>ž</w:t>
            </w:r>
            <w:r w:rsidR="001A514F" w:rsidRPr="00655FE0">
              <w:rPr>
                <w:rFonts w:ascii="Times New Roman" w:hAnsi="Times New Roman" w:cs="Times New Roman"/>
              </w:rPr>
              <w:t>iedavimo namelio, esančio prie voratinklinių gaudyklių</w:t>
            </w:r>
            <w:r w:rsidRPr="00655FE0">
              <w:rPr>
                <w:rFonts w:ascii="Times New Roman" w:hAnsi="Times New Roman" w:cs="Times New Roman"/>
              </w:rPr>
              <w:t>,</w:t>
            </w:r>
            <w:r w:rsidR="001A514F" w:rsidRPr="00655FE0">
              <w:rPr>
                <w:rFonts w:ascii="Times New Roman" w:hAnsi="Times New Roman" w:cs="Times New Roman"/>
              </w:rPr>
              <w:t xml:space="preserve"> remontas</w:t>
            </w:r>
          </w:p>
        </w:tc>
        <w:tc>
          <w:tcPr>
            <w:tcW w:w="1560" w:type="dxa"/>
            <w:tcBorders>
              <w:top w:val="nil"/>
              <w:left w:val="nil"/>
              <w:bottom w:val="single" w:sz="4" w:space="0" w:color="auto"/>
              <w:right w:val="single" w:sz="4" w:space="0" w:color="auto"/>
            </w:tcBorders>
            <w:shd w:val="clear" w:color="000000" w:fill="FFFFFF"/>
            <w:noWrap/>
            <w:vAlign w:val="center"/>
          </w:tcPr>
          <w:p w14:paraId="1853EF23" w14:textId="5B98CA5E"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10</w:t>
            </w:r>
            <w:r w:rsidR="00E83A99" w:rsidRPr="00655FE0">
              <w:rPr>
                <w:rFonts w:ascii="Times New Roman" w:hAnsi="Times New Roman" w:cs="Times New Roman"/>
              </w:rPr>
              <w:t>,</w:t>
            </w:r>
            <w:r w:rsidRPr="00655FE0">
              <w:rPr>
                <w:rFonts w:ascii="Times New Roman" w:hAnsi="Times New Roman" w:cs="Times New Roman"/>
              </w:rPr>
              <w:t>000</w:t>
            </w:r>
          </w:p>
        </w:tc>
        <w:tc>
          <w:tcPr>
            <w:tcW w:w="1842" w:type="dxa"/>
            <w:tcBorders>
              <w:top w:val="nil"/>
              <w:left w:val="nil"/>
              <w:bottom w:val="single" w:sz="4" w:space="0" w:color="auto"/>
              <w:right w:val="single" w:sz="4" w:space="0" w:color="auto"/>
            </w:tcBorders>
            <w:shd w:val="clear" w:color="000000" w:fill="FFFFFF"/>
            <w:noWrap/>
            <w:vAlign w:val="center"/>
          </w:tcPr>
          <w:p w14:paraId="6709C3C4" w14:textId="55271FD2" w:rsidR="001A514F" w:rsidRPr="00655FE0" w:rsidRDefault="001A514F" w:rsidP="002E1983">
            <w:pPr>
              <w:widowControl/>
              <w:suppressAutoHyphens w:val="0"/>
              <w:jc w:val="center"/>
              <w:rPr>
                <w:rFonts w:ascii="Times New Roman" w:hAnsi="Times New Roman" w:cs="Times New Roman"/>
              </w:rPr>
            </w:pPr>
            <w:r w:rsidRPr="00655FE0">
              <w:rPr>
                <w:rFonts w:ascii="Times New Roman" w:hAnsi="Times New Roman" w:cs="Times New Roman"/>
              </w:rPr>
              <w:t>Kauno Tado Ivanausko zoologijos muziejus</w:t>
            </w:r>
          </w:p>
        </w:tc>
        <w:tc>
          <w:tcPr>
            <w:tcW w:w="438" w:type="dxa"/>
            <w:gridSpan w:val="3"/>
            <w:vAlign w:val="center"/>
          </w:tcPr>
          <w:p w14:paraId="7CA81CED" w14:textId="77777777" w:rsidR="001A514F" w:rsidRPr="00655FE0" w:rsidRDefault="001A514F" w:rsidP="001A514F">
            <w:pPr>
              <w:widowControl/>
              <w:suppressAutoHyphens w:val="0"/>
              <w:rPr>
                <w:rFonts w:ascii="Times New Roman" w:eastAsia="Times New Roman" w:hAnsi="Times New Roman" w:cs="Times New Roman"/>
                <w:lang w:eastAsia="lt-LT" w:bidi="ar-SA"/>
              </w:rPr>
            </w:pPr>
          </w:p>
        </w:tc>
      </w:tr>
      <w:tr w:rsidR="001A514F" w:rsidRPr="00655FE0" w14:paraId="5584CC9D" w14:textId="77777777" w:rsidTr="002E1983">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2FEDD4B3" w14:textId="5D8D70D3" w:rsidR="001A514F" w:rsidRPr="00655FE0" w:rsidRDefault="002E1983" w:rsidP="001A514F">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6.44.</w:t>
            </w:r>
          </w:p>
        </w:tc>
        <w:tc>
          <w:tcPr>
            <w:tcW w:w="5528" w:type="dxa"/>
            <w:gridSpan w:val="2"/>
            <w:tcBorders>
              <w:top w:val="nil"/>
              <w:left w:val="nil"/>
              <w:bottom w:val="single" w:sz="4" w:space="0" w:color="auto"/>
              <w:right w:val="single" w:sz="4" w:space="0" w:color="auto"/>
            </w:tcBorders>
            <w:shd w:val="clear" w:color="000000" w:fill="FFFFFF"/>
            <w:vAlign w:val="center"/>
          </w:tcPr>
          <w:p w14:paraId="5205A879" w14:textId="624B3590" w:rsidR="001A514F" w:rsidRPr="00655FE0" w:rsidRDefault="00487129" w:rsidP="00487129">
            <w:pPr>
              <w:widowControl/>
              <w:suppressAutoHyphens w:val="0"/>
              <w:rPr>
                <w:rFonts w:ascii="Times New Roman" w:hAnsi="Times New Roman" w:cs="Times New Roman"/>
              </w:rPr>
            </w:pPr>
            <w:r w:rsidRPr="00655FE0">
              <w:rPr>
                <w:rFonts w:ascii="Times New Roman" w:hAnsi="Times New Roman" w:cs="Times New Roman"/>
              </w:rPr>
              <w:t>p</w:t>
            </w:r>
            <w:r w:rsidR="001A514F" w:rsidRPr="00655FE0">
              <w:rPr>
                <w:rFonts w:ascii="Times New Roman" w:hAnsi="Times New Roman" w:cs="Times New Roman"/>
              </w:rPr>
              <w:t>aukščių stebėsena ir tyrimai alternatyviais žiedavim</w:t>
            </w:r>
            <w:r w:rsidRPr="00655FE0">
              <w:rPr>
                <w:rFonts w:ascii="Times New Roman" w:hAnsi="Times New Roman" w:cs="Times New Roman"/>
              </w:rPr>
              <w:t>o</w:t>
            </w:r>
            <w:r w:rsidR="001A514F" w:rsidRPr="00655FE0">
              <w:rPr>
                <w:rFonts w:ascii="Times New Roman" w:hAnsi="Times New Roman" w:cs="Times New Roman"/>
              </w:rPr>
              <w:t xml:space="preserve"> metodais</w:t>
            </w:r>
          </w:p>
        </w:tc>
        <w:tc>
          <w:tcPr>
            <w:tcW w:w="1560" w:type="dxa"/>
            <w:tcBorders>
              <w:top w:val="nil"/>
              <w:left w:val="nil"/>
              <w:bottom w:val="single" w:sz="4" w:space="0" w:color="auto"/>
              <w:right w:val="single" w:sz="4" w:space="0" w:color="auto"/>
            </w:tcBorders>
            <w:shd w:val="clear" w:color="000000" w:fill="FFFFFF"/>
            <w:noWrap/>
            <w:vAlign w:val="center"/>
          </w:tcPr>
          <w:p w14:paraId="3E1D14CE" w14:textId="0F985B35"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10</w:t>
            </w:r>
            <w:r w:rsidR="00E83A99" w:rsidRPr="00655FE0">
              <w:rPr>
                <w:rFonts w:ascii="Times New Roman" w:hAnsi="Times New Roman" w:cs="Times New Roman"/>
              </w:rPr>
              <w:t>,</w:t>
            </w:r>
            <w:r w:rsidRPr="00655FE0">
              <w:rPr>
                <w:rFonts w:ascii="Times New Roman" w:hAnsi="Times New Roman" w:cs="Times New Roman"/>
              </w:rPr>
              <w:t>800</w:t>
            </w:r>
          </w:p>
        </w:tc>
        <w:tc>
          <w:tcPr>
            <w:tcW w:w="1842" w:type="dxa"/>
            <w:tcBorders>
              <w:top w:val="nil"/>
              <w:left w:val="nil"/>
              <w:bottom w:val="single" w:sz="4" w:space="0" w:color="auto"/>
              <w:right w:val="single" w:sz="4" w:space="0" w:color="auto"/>
            </w:tcBorders>
            <w:shd w:val="clear" w:color="000000" w:fill="FFFFFF"/>
            <w:noWrap/>
            <w:vAlign w:val="center"/>
          </w:tcPr>
          <w:p w14:paraId="7CB3FD6C" w14:textId="58FC9401" w:rsidR="001A514F" w:rsidRPr="00655FE0" w:rsidRDefault="001A514F" w:rsidP="002E1983">
            <w:pPr>
              <w:widowControl/>
              <w:suppressAutoHyphens w:val="0"/>
              <w:jc w:val="center"/>
              <w:rPr>
                <w:rFonts w:ascii="Times New Roman" w:hAnsi="Times New Roman" w:cs="Times New Roman"/>
              </w:rPr>
            </w:pPr>
            <w:r w:rsidRPr="00655FE0">
              <w:rPr>
                <w:rFonts w:ascii="Times New Roman" w:hAnsi="Times New Roman" w:cs="Times New Roman"/>
              </w:rPr>
              <w:t>Kauno Tado Ivanausko zoologijos muziejus</w:t>
            </w:r>
          </w:p>
        </w:tc>
        <w:tc>
          <w:tcPr>
            <w:tcW w:w="438" w:type="dxa"/>
            <w:gridSpan w:val="3"/>
            <w:vAlign w:val="center"/>
          </w:tcPr>
          <w:p w14:paraId="200E093A" w14:textId="77777777" w:rsidR="001A514F" w:rsidRPr="00655FE0" w:rsidRDefault="001A514F" w:rsidP="001A514F">
            <w:pPr>
              <w:widowControl/>
              <w:suppressAutoHyphens w:val="0"/>
              <w:rPr>
                <w:rFonts w:ascii="Times New Roman" w:eastAsia="Times New Roman" w:hAnsi="Times New Roman" w:cs="Times New Roman"/>
                <w:lang w:eastAsia="lt-LT" w:bidi="ar-SA"/>
              </w:rPr>
            </w:pPr>
          </w:p>
        </w:tc>
      </w:tr>
      <w:tr w:rsidR="001A514F" w:rsidRPr="00655FE0" w14:paraId="73D8A924" w14:textId="77777777" w:rsidTr="002E1983">
        <w:trPr>
          <w:gridBefore w:val="1"/>
          <w:gridAfter w:val="2"/>
          <w:wBefore w:w="34" w:type="dxa"/>
          <w:wAfter w:w="93" w:type="dxa"/>
          <w:trHeight w:val="840"/>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2EA359A3" w14:textId="7E22EFE5" w:rsidR="001A514F" w:rsidRPr="00655FE0" w:rsidRDefault="002E1983" w:rsidP="001A514F">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6.45.</w:t>
            </w:r>
          </w:p>
        </w:tc>
        <w:tc>
          <w:tcPr>
            <w:tcW w:w="5528" w:type="dxa"/>
            <w:gridSpan w:val="2"/>
            <w:tcBorders>
              <w:top w:val="nil"/>
              <w:left w:val="nil"/>
              <w:bottom w:val="single" w:sz="4" w:space="0" w:color="auto"/>
              <w:right w:val="single" w:sz="4" w:space="0" w:color="auto"/>
            </w:tcBorders>
            <w:shd w:val="clear" w:color="000000" w:fill="FFFFFF"/>
            <w:vAlign w:val="center"/>
          </w:tcPr>
          <w:p w14:paraId="4BB2972F" w14:textId="7A52CE3E" w:rsidR="001A514F" w:rsidRPr="00655FE0" w:rsidRDefault="00843D46" w:rsidP="00843D46">
            <w:pPr>
              <w:widowControl/>
              <w:suppressAutoHyphens w:val="0"/>
              <w:rPr>
                <w:rFonts w:ascii="Times New Roman" w:hAnsi="Times New Roman" w:cs="Times New Roman"/>
              </w:rPr>
            </w:pPr>
            <w:r w:rsidRPr="00655FE0">
              <w:rPr>
                <w:rFonts w:ascii="Times New Roman" w:hAnsi="Times New Roman" w:cs="Times New Roman"/>
              </w:rPr>
              <w:t>i</w:t>
            </w:r>
            <w:r w:rsidR="001A514F" w:rsidRPr="00655FE0">
              <w:rPr>
                <w:rFonts w:ascii="Times New Roman" w:hAnsi="Times New Roman" w:cs="Times New Roman"/>
              </w:rPr>
              <w:t>nformavimas apie požeminio vandens gavybos gręžinių legalizavimą (skambučių centro paslaugos)</w:t>
            </w:r>
          </w:p>
        </w:tc>
        <w:tc>
          <w:tcPr>
            <w:tcW w:w="1560" w:type="dxa"/>
            <w:tcBorders>
              <w:top w:val="nil"/>
              <w:left w:val="nil"/>
              <w:bottom w:val="single" w:sz="4" w:space="0" w:color="auto"/>
              <w:right w:val="single" w:sz="4" w:space="0" w:color="auto"/>
            </w:tcBorders>
            <w:shd w:val="clear" w:color="000000" w:fill="FFFFFF"/>
            <w:noWrap/>
            <w:vAlign w:val="center"/>
          </w:tcPr>
          <w:p w14:paraId="1D5EBF2B" w14:textId="62EFB8AC" w:rsidR="001A514F" w:rsidRPr="00655FE0" w:rsidRDefault="001A514F" w:rsidP="001A514F">
            <w:pPr>
              <w:widowControl/>
              <w:suppressAutoHyphens w:val="0"/>
              <w:jc w:val="center"/>
              <w:rPr>
                <w:rFonts w:ascii="Times New Roman" w:hAnsi="Times New Roman" w:cs="Times New Roman"/>
              </w:rPr>
            </w:pPr>
            <w:r w:rsidRPr="00655FE0">
              <w:rPr>
                <w:rFonts w:ascii="Times New Roman" w:hAnsi="Times New Roman" w:cs="Times New Roman"/>
              </w:rPr>
              <w:t>9</w:t>
            </w:r>
            <w:r w:rsidR="00E83A99" w:rsidRPr="00655FE0">
              <w:rPr>
                <w:rFonts w:ascii="Times New Roman" w:hAnsi="Times New Roman" w:cs="Times New Roman"/>
              </w:rPr>
              <w:t>,</w:t>
            </w:r>
            <w:r w:rsidRPr="00655FE0">
              <w:rPr>
                <w:rFonts w:ascii="Times New Roman" w:hAnsi="Times New Roman" w:cs="Times New Roman"/>
              </w:rPr>
              <w:t>680</w:t>
            </w:r>
          </w:p>
        </w:tc>
        <w:tc>
          <w:tcPr>
            <w:tcW w:w="1842" w:type="dxa"/>
            <w:tcBorders>
              <w:top w:val="nil"/>
              <w:left w:val="nil"/>
              <w:bottom w:val="single" w:sz="4" w:space="0" w:color="auto"/>
              <w:right w:val="single" w:sz="4" w:space="0" w:color="auto"/>
            </w:tcBorders>
            <w:shd w:val="clear" w:color="000000" w:fill="FFFFFF"/>
            <w:noWrap/>
            <w:vAlign w:val="center"/>
          </w:tcPr>
          <w:p w14:paraId="56D886F9" w14:textId="6CC6C699" w:rsidR="001A514F" w:rsidRPr="00655FE0" w:rsidRDefault="001A514F" w:rsidP="002E1983">
            <w:pPr>
              <w:widowControl/>
              <w:suppressAutoHyphens w:val="0"/>
              <w:jc w:val="center"/>
              <w:rPr>
                <w:rFonts w:ascii="Times New Roman" w:hAnsi="Times New Roman" w:cs="Times New Roman"/>
              </w:rPr>
            </w:pPr>
            <w:r w:rsidRPr="00655FE0">
              <w:rPr>
                <w:rFonts w:ascii="Times New Roman" w:hAnsi="Times New Roman" w:cs="Times New Roman"/>
              </w:rPr>
              <w:t>LGT</w:t>
            </w:r>
          </w:p>
        </w:tc>
        <w:tc>
          <w:tcPr>
            <w:tcW w:w="438" w:type="dxa"/>
            <w:gridSpan w:val="3"/>
            <w:vAlign w:val="center"/>
          </w:tcPr>
          <w:p w14:paraId="4BBEDAB2" w14:textId="77777777" w:rsidR="001A514F" w:rsidRPr="00655FE0" w:rsidRDefault="001A514F" w:rsidP="001A514F">
            <w:pPr>
              <w:widowControl/>
              <w:suppressAutoHyphens w:val="0"/>
              <w:rPr>
                <w:rFonts w:ascii="Times New Roman" w:eastAsia="Times New Roman" w:hAnsi="Times New Roman" w:cs="Times New Roman"/>
                <w:lang w:eastAsia="lt-LT" w:bidi="ar-SA"/>
              </w:rPr>
            </w:pPr>
          </w:p>
        </w:tc>
      </w:tr>
      <w:tr w:rsidR="002E1983" w:rsidRPr="00655FE0" w14:paraId="6C3A04CA" w14:textId="77777777" w:rsidTr="002E1983">
        <w:trPr>
          <w:gridBefore w:val="1"/>
          <w:gridAfter w:val="2"/>
          <w:wBefore w:w="34" w:type="dxa"/>
          <w:wAfter w:w="93" w:type="dxa"/>
          <w:trHeight w:val="43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tcPr>
          <w:p w14:paraId="0CF567C2" w14:textId="779854EC" w:rsidR="002E1983" w:rsidRPr="00655FE0" w:rsidRDefault="002E1983" w:rsidP="002E1983">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6.46.</w:t>
            </w:r>
          </w:p>
        </w:tc>
        <w:tc>
          <w:tcPr>
            <w:tcW w:w="5528" w:type="dxa"/>
            <w:gridSpan w:val="2"/>
            <w:tcBorders>
              <w:top w:val="nil"/>
              <w:left w:val="nil"/>
              <w:bottom w:val="single" w:sz="4" w:space="0" w:color="auto"/>
              <w:right w:val="single" w:sz="4" w:space="0" w:color="auto"/>
            </w:tcBorders>
            <w:shd w:val="clear" w:color="000000" w:fill="FFFFFF"/>
          </w:tcPr>
          <w:p w14:paraId="3D9A3B11" w14:textId="55BF272B" w:rsidR="002E1983" w:rsidRPr="00655FE0" w:rsidRDefault="00843D46" w:rsidP="00843D46">
            <w:pPr>
              <w:widowControl/>
              <w:suppressAutoHyphens w:val="0"/>
              <w:rPr>
                <w:rFonts w:ascii="Times New Roman" w:hAnsi="Times New Roman" w:cs="Times New Roman"/>
              </w:rPr>
            </w:pPr>
            <w:r w:rsidRPr="00655FE0">
              <w:rPr>
                <w:rFonts w:ascii="Times New Roman" w:hAnsi="Times New Roman" w:cs="Times New Roman"/>
              </w:rPr>
              <w:t>p</w:t>
            </w:r>
            <w:r w:rsidR="002E1983" w:rsidRPr="00655FE0">
              <w:rPr>
                <w:rFonts w:ascii="Times New Roman" w:hAnsi="Times New Roman" w:cs="Times New Roman"/>
              </w:rPr>
              <w:t>ožeminio vandens lygio matavimo telemetrinių stočių profilaktinis patikrinimas ir perkonfigūravimas</w:t>
            </w:r>
          </w:p>
        </w:tc>
        <w:tc>
          <w:tcPr>
            <w:tcW w:w="1560" w:type="dxa"/>
            <w:tcBorders>
              <w:top w:val="nil"/>
              <w:left w:val="nil"/>
              <w:bottom w:val="single" w:sz="4" w:space="0" w:color="auto"/>
              <w:right w:val="single" w:sz="4" w:space="0" w:color="auto"/>
            </w:tcBorders>
            <w:shd w:val="clear" w:color="000000" w:fill="FFFFFF"/>
            <w:noWrap/>
            <w:vAlign w:val="center"/>
          </w:tcPr>
          <w:p w14:paraId="60D8E0DA" w14:textId="227F3002" w:rsidR="002E1983" w:rsidRPr="00655FE0" w:rsidRDefault="002E1983" w:rsidP="002E1983">
            <w:pPr>
              <w:widowControl/>
              <w:suppressAutoHyphens w:val="0"/>
              <w:jc w:val="center"/>
              <w:rPr>
                <w:rFonts w:ascii="Times New Roman" w:hAnsi="Times New Roman" w:cs="Times New Roman"/>
              </w:rPr>
            </w:pPr>
            <w:r w:rsidRPr="00655FE0">
              <w:rPr>
                <w:rFonts w:ascii="Times New Roman" w:hAnsi="Times New Roman" w:cs="Times New Roman"/>
              </w:rPr>
              <w:t>8</w:t>
            </w:r>
            <w:r w:rsidR="008C2C3E" w:rsidRPr="00655FE0">
              <w:rPr>
                <w:rFonts w:ascii="Times New Roman" w:hAnsi="Times New Roman" w:cs="Times New Roman"/>
              </w:rPr>
              <w:t>,</w:t>
            </w:r>
            <w:r w:rsidRPr="00655FE0">
              <w:rPr>
                <w:rFonts w:ascii="Times New Roman" w:hAnsi="Times New Roman" w:cs="Times New Roman"/>
              </w:rPr>
              <w:t>720</w:t>
            </w:r>
          </w:p>
        </w:tc>
        <w:tc>
          <w:tcPr>
            <w:tcW w:w="1842" w:type="dxa"/>
            <w:tcBorders>
              <w:top w:val="nil"/>
              <w:left w:val="nil"/>
              <w:bottom w:val="single" w:sz="4" w:space="0" w:color="auto"/>
              <w:right w:val="single" w:sz="4" w:space="0" w:color="auto"/>
            </w:tcBorders>
            <w:shd w:val="clear" w:color="000000" w:fill="FFFFFF"/>
            <w:noWrap/>
            <w:vAlign w:val="center"/>
          </w:tcPr>
          <w:p w14:paraId="7B36F7B0" w14:textId="550C9E34" w:rsidR="002E1983" w:rsidRPr="00655FE0" w:rsidRDefault="002E1983" w:rsidP="002E1983">
            <w:pPr>
              <w:widowControl/>
              <w:suppressAutoHyphens w:val="0"/>
              <w:jc w:val="center"/>
              <w:rPr>
                <w:rFonts w:ascii="Times New Roman" w:hAnsi="Times New Roman" w:cs="Times New Roman"/>
              </w:rPr>
            </w:pPr>
            <w:r w:rsidRPr="00655FE0">
              <w:rPr>
                <w:rFonts w:ascii="Times New Roman" w:hAnsi="Times New Roman" w:cs="Times New Roman"/>
              </w:rPr>
              <w:t>LGT</w:t>
            </w:r>
          </w:p>
        </w:tc>
        <w:tc>
          <w:tcPr>
            <w:tcW w:w="438" w:type="dxa"/>
            <w:gridSpan w:val="3"/>
            <w:vAlign w:val="center"/>
          </w:tcPr>
          <w:p w14:paraId="06C91BBE" w14:textId="77777777" w:rsidR="002E1983" w:rsidRPr="00655FE0" w:rsidRDefault="002E1983" w:rsidP="002E1983">
            <w:pPr>
              <w:widowControl/>
              <w:suppressAutoHyphens w:val="0"/>
              <w:rPr>
                <w:rFonts w:ascii="Times New Roman" w:eastAsia="Times New Roman" w:hAnsi="Times New Roman" w:cs="Times New Roman"/>
                <w:lang w:eastAsia="lt-LT" w:bidi="ar-SA"/>
              </w:rPr>
            </w:pPr>
          </w:p>
        </w:tc>
      </w:tr>
      <w:tr w:rsidR="00F71080" w:rsidRPr="00655FE0" w14:paraId="5100E79A" w14:textId="77777777" w:rsidTr="00CD1A07">
        <w:trPr>
          <w:gridBefore w:val="1"/>
          <w:gridAfter w:val="4"/>
          <w:wBefore w:w="34" w:type="dxa"/>
          <w:wAfter w:w="295" w:type="dxa"/>
          <w:trHeight w:val="1155"/>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347CD" w14:textId="77777777" w:rsidR="00E8267B" w:rsidRPr="00655FE0" w:rsidRDefault="00E8267B" w:rsidP="00E8267B">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7.</w:t>
            </w:r>
          </w:p>
        </w:tc>
        <w:tc>
          <w:tcPr>
            <w:tcW w:w="5528" w:type="dxa"/>
            <w:gridSpan w:val="2"/>
            <w:tcBorders>
              <w:top w:val="nil"/>
              <w:left w:val="nil"/>
              <w:bottom w:val="single" w:sz="4" w:space="0" w:color="auto"/>
              <w:right w:val="single" w:sz="4" w:space="0" w:color="auto"/>
            </w:tcBorders>
            <w:shd w:val="clear" w:color="000000" w:fill="FFFFFF"/>
            <w:vAlign w:val="center"/>
            <w:hideMark/>
          </w:tcPr>
          <w:p w14:paraId="649676A3" w14:textId="71F254F1" w:rsidR="00E8267B" w:rsidRPr="00655FE0" w:rsidRDefault="00E8267B" w:rsidP="000D5C61">
            <w:pPr>
              <w:widowControl/>
              <w:suppressAutoHyphens w:val="0"/>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Švietimui, mokymui, specialistų kvalifikacijai kelti, leidybai aplinkosaugos srityje, aplinkosaugos informacijai skleisti, aplinkos apsaugos renginiams ir konkursams organizuoti, tarptautiniams projektams ir sutartims aplinkosaugos srityje įgyvendinti</w:t>
            </w:r>
          </w:p>
        </w:tc>
        <w:tc>
          <w:tcPr>
            <w:tcW w:w="1560" w:type="dxa"/>
            <w:tcBorders>
              <w:top w:val="single" w:sz="4" w:space="0" w:color="auto"/>
              <w:left w:val="nil"/>
              <w:bottom w:val="nil"/>
              <w:right w:val="single" w:sz="4" w:space="0" w:color="auto"/>
            </w:tcBorders>
            <w:shd w:val="clear" w:color="000000" w:fill="FFFFFF"/>
            <w:vAlign w:val="center"/>
            <w:hideMark/>
          </w:tcPr>
          <w:p w14:paraId="7B522C05" w14:textId="4A1383A3" w:rsidR="00864F22" w:rsidRPr="00655FE0" w:rsidRDefault="00864F22" w:rsidP="000D5C61">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171</w:t>
            </w:r>
            <w:r w:rsidR="00E83A99" w:rsidRPr="00655FE0">
              <w:rPr>
                <w:rFonts w:ascii="Times New Roman" w:eastAsia="Times New Roman" w:hAnsi="Times New Roman" w:cs="Times New Roman"/>
                <w:b/>
                <w:bCs/>
                <w:lang w:eastAsia="lt-LT" w:bidi="ar-SA"/>
              </w:rPr>
              <w:t>,</w:t>
            </w:r>
            <w:r w:rsidRPr="00655FE0">
              <w:rPr>
                <w:rFonts w:ascii="Times New Roman" w:eastAsia="Times New Roman" w:hAnsi="Times New Roman" w:cs="Times New Roman"/>
                <w:b/>
                <w:bCs/>
                <w:lang w:eastAsia="lt-LT" w:bidi="ar-SA"/>
              </w:rPr>
              <w:t>666</w:t>
            </w:r>
          </w:p>
        </w:tc>
        <w:tc>
          <w:tcPr>
            <w:tcW w:w="1842" w:type="dxa"/>
            <w:tcBorders>
              <w:top w:val="nil"/>
              <w:left w:val="nil"/>
              <w:bottom w:val="single" w:sz="4" w:space="0" w:color="auto"/>
              <w:right w:val="single" w:sz="4" w:space="0" w:color="auto"/>
            </w:tcBorders>
            <w:shd w:val="clear" w:color="000000" w:fill="FFFFFF"/>
            <w:noWrap/>
            <w:vAlign w:val="center"/>
            <w:hideMark/>
          </w:tcPr>
          <w:p w14:paraId="1A6FAFBC" w14:textId="6BF60316" w:rsidR="00E8267B" w:rsidRPr="00655FE0" w:rsidRDefault="00E8267B"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49B572C6" w14:textId="77777777" w:rsidR="00E8267B" w:rsidRPr="00655FE0" w:rsidRDefault="00E8267B" w:rsidP="00E8267B">
            <w:pPr>
              <w:widowControl/>
              <w:suppressAutoHyphens w:val="0"/>
              <w:rPr>
                <w:rFonts w:ascii="Times New Roman" w:eastAsia="Times New Roman" w:hAnsi="Times New Roman" w:cs="Times New Roman"/>
                <w:lang w:eastAsia="lt-LT" w:bidi="ar-SA"/>
              </w:rPr>
            </w:pPr>
          </w:p>
        </w:tc>
      </w:tr>
      <w:tr w:rsidR="00F71080" w:rsidRPr="00655FE0" w14:paraId="7D3DB1A5" w14:textId="77777777" w:rsidTr="00CD1A07">
        <w:trPr>
          <w:gridBefore w:val="1"/>
          <w:gridAfter w:val="4"/>
          <w:wBefore w:w="34" w:type="dxa"/>
          <w:wAfter w:w="295" w:type="dxa"/>
          <w:trHeight w:val="46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AC1D856" w14:textId="77777777" w:rsidR="00E8267B" w:rsidRPr="00655FE0" w:rsidRDefault="00E8267B" w:rsidP="00E8267B">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7.1.</w:t>
            </w:r>
          </w:p>
        </w:tc>
        <w:tc>
          <w:tcPr>
            <w:tcW w:w="5528" w:type="dxa"/>
            <w:gridSpan w:val="2"/>
            <w:tcBorders>
              <w:top w:val="nil"/>
              <w:left w:val="nil"/>
              <w:bottom w:val="single" w:sz="4" w:space="0" w:color="auto"/>
              <w:right w:val="single" w:sz="4" w:space="0" w:color="auto"/>
            </w:tcBorders>
            <w:shd w:val="clear" w:color="000000" w:fill="FFFFFF"/>
            <w:vAlign w:val="center"/>
            <w:hideMark/>
          </w:tcPr>
          <w:p w14:paraId="69952977" w14:textId="57E15B53" w:rsidR="00E8267B" w:rsidRPr="00655FE0" w:rsidRDefault="00E8267B" w:rsidP="000D5C61">
            <w:pPr>
              <w:widowControl/>
              <w:suppressAutoHyphens w:val="0"/>
              <w:rPr>
                <w:rFonts w:ascii="Times New Roman" w:hAnsi="Times New Roman" w:cs="Times New Roman"/>
              </w:rPr>
            </w:pPr>
            <w:r w:rsidRPr="00655FE0">
              <w:rPr>
                <w:rFonts w:ascii="Times New Roman" w:hAnsi="Times New Roman" w:cs="Times New Roman"/>
              </w:rPr>
              <w:t>AM Strateginės komunikacijos skyriaus organizuojami renginiai ir veikla</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1A64AC59" w14:textId="4BB9ECF3" w:rsidR="00E8267B" w:rsidRPr="00655FE0" w:rsidRDefault="00E8267B" w:rsidP="000D5C61">
            <w:pPr>
              <w:widowControl/>
              <w:suppressAutoHyphens w:val="0"/>
              <w:jc w:val="center"/>
              <w:rPr>
                <w:rFonts w:ascii="Times New Roman" w:hAnsi="Times New Roman" w:cs="Times New Roman"/>
              </w:rPr>
            </w:pPr>
            <w:r w:rsidRPr="00655FE0">
              <w:rPr>
                <w:rFonts w:ascii="Times New Roman" w:hAnsi="Times New Roman" w:cs="Times New Roman"/>
              </w:rPr>
              <w:t>68</w:t>
            </w:r>
            <w:r w:rsidR="00E83A99" w:rsidRPr="00655FE0">
              <w:rPr>
                <w:rFonts w:ascii="Times New Roman" w:hAnsi="Times New Roman" w:cs="Times New Roman"/>
              </w:rPr>
              <w:t>,</w:t>
            </w:r>
            <w:r w:rsidRPr="00655FE0">
              <w:rPr>
                <w:rFonts w:ascii="Times New Roman" w:hAnsi="Times New Roman" w:cs="Times New Roman"/>
              </w:rPr>
              <w:t>700</w:t>
            </w:r>
          </w:p>
        </w:tc>
        <w:tc>
          <w:tcPr>
            <w:tcW w:w="1842" w:type="dxa"/>
            <w:tcBorders>
              <w:top w:val="nil"/>
              <w:left w:val="nil"/>
              <w:bottom w:val="single" w:sz="4" w:space="0" w:color="auto"/>
              <w:right w:val="single" w:sz="4" w:space="0" w:color="auto"/>
            </w:tcBorders>
            <w:shd w:val="clear" w:color="000000" w:fill="FFFFFF"/>
            <w:noWrap/>
            <w:vAlign w:val="center"/>
            <w:hideMark/>
          </w:tcPr>
          <w:p w14:paraId="23349E50" w14:textId="77777777" w:rsidR="00E8267B" w:rsidRPr="00655FE0" w:rsidRDefault="00E8267B"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AM</w:t>
            </w:r>
          </w:p>
        </w:tc>
        <w:tc>
          <w:tcPr>
            <w:tcW w:w="236" w:type="dxa"/>
            <w:vAlign w:val="center"/>
            <w:hideMark/>
          </w:tcPr>
          <w:p w14:paraId="34AA1D95" w14:textId="77777777" w:rsidR="00E8267B" w:rsidRPr="00655FE0" w:rsidRDefault="00E8267B" w:rsidP="00E8267B">
            <w:pPr>
              <w:widowControl/>
              <w:suppressAutoHyphens w:val="0"/>
              <w:rPr>
                <w:rFonts w:ascii="Times New Roman" w:eastAsia="Times New Roman" w:hAnsi="Times New Roman" w:cs="Times New Roman"/>
                <w:lang w:eastAsia="lt-LT" w:bidi="ar-SA"/>
              </w:rPr>
            </w:pPr>
          </w:p>
        </w:tc>
      </w:tr>
      <w:tr w:rsidR="00F71080" w:rsidRPr="00655FE0" w14:paraId="1FF4010D" w14:textId="77777777" w:rsidTr="00CD1A07">
        <w:trPr>
          <w:gridBefore w:val="1"/>
          <w:gridAfter w:val="4"/>
          <w:wBefore w:w="34" w:type="dxa"/>
          <w:wAfter w:w="295" w:type="dxa"/>
          <w:trHeight w:val="630"/>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2D502F3" w14:textId="77777777" w:rsidR="00E8267B" w:rsidRPr="00655FE0" w:rsidRDefault="00E8267B" w:rsidP="00E8267B">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7.2.</w:t>
            </w:r>
          </w:p>
        </w:tc>
        <w:tc>
          <w:tcPr>
            <w:tcW w:w="5528" w:type="dxa"/>
            <w:gridSpan w:val="2"/>
            <w:tcBorders>
              <w:top w:val="nil"/>
              <w:left w:val="nil"/>
              <w:bottom w:val="single" w:sz="4" w:space="0" w:color="auto"/>
              <w:right w:val="single" w:sz="4" w:space="0" w:color="auto"/>
            </w:tcBorders>
            <w:shd w:val="clear" w:color="000000" w:fill="FFFFFF"/>
            <w:vAlign w:val="center"/>
            <w:hideMark/>
          </w:tcPr>
          <w:p w14:paraId="00DEEF6F" w14:textId="500BA3F2" w:rsidR="00E8267B" w:rsidRPr="00655FE0" w:rsidRDefault="00E8267B" w:rsidP="000D5C61">
            <w:pPr>
              <w:widowControl/>
              <w:suppressAutoHyphens w:val="0"/>
              <w:rPr>
                <w:rFonts w:ascii="Times New Roman" w:hAnsi="Times New Roman" w:cs="Times New Roman"/>
              </w:rPr>
            </w:pPr>
            <w:r w:rsidRPr="00655FE0">
              <w:rPr>
                <w:rFonts w:ascii="Times New Roman" w:hAnsi="Times New Roman" w:cs="Times New Roman"/>
              </w:rPr>
              <w:t xml:space="preserve">Baltijos Ministrų Tarybos (BMT) susitikimų aplinkos </w:t>
            </w:r>
            <w:r w:rsidR="006F5382" w:rsidRPr="00655FE0">
              <w:rPr>
                <w:rFonts w:ascii="Times New Roman" w:hAnsi="Times New Roman" w:cs="Times New Roman"/>
              </w:rPr>
              <w:t>klausimais</w:t>
            </w:r>
            <w:r w:rsidRPr="00655FE0">
              <w:rPr>
                <w:rFonts w:ascii="Times New Roman" w:hAnsi="Times New Roman" w:cs="Times New Roman"/>
              </w:rPr>
              <w:t xml:space="preserve"> organizavimas Lietuv</w:t>
            </w:r>
            <w:r w:rsidR="006F5382" w:rsidRPr="00655FE0">
              <w:rPr>
                <w:rFonts w:ascii="Times New Roman" w:hAnsi="Times New Roman" w:cs="Times New Roman"/>
              </w:rPr>
              <w:t>ai</w:t>
            </w:r>
            <w:r w:rsidRPr="00655FE0">
              <w:rPr>
                <w:rFonts w:ascii="Times New Roman" w:hAnsi="Times New Roman" w:cs="Times New Roman"/>
              </w:rPr>
              <w:t xml:space="preserve"> pirmininka</w:t>
            </w:r>
            <w:r w:rsidR="006F5382" w:rsidRPr="00655FE0">
              <w:rPr>
                <w:rFonts w:ascii="Times New Roman" w:hAnsi="Times New Roman" w:cs="Times New Roman"/>
              </w:rPr>
              <w:t>ujant</w:t>
            </w:r>
          </w:p>
        </w:tc>
        <w:tc>
          <w:tcPr>
            <w:tcW w:w="1560" w:type="dxa"/>
            <w:tcBorders>
              <w:top w:val="nil"/>
              <w:left w:val="nil"/>
              <w:bottom w:val="single" w:sz="4" w:space="0" w:color="auto"/>
              <w:right w:val="single" w:sz="4" w:space="0" w:color="auto"/>
            </w:tcBorders>
            <w:shd w:val="clear" w:color="000000" w:fill="FFFFFF"/>
            <w:noWrap/>
            <w:vAlign w:val="center"/>
            <w:hideMark/>
          </w:tcPr>
          <w:p w14:paraId="03942FEC" w14:textId="1A9B35AC" w:rsidR="00E8267B" w:rsidRPr="00655FE0" w:rsidRDefault="00E8267B" w:rsidP="000D5C61">
            <w:pPr>
              <w:widowControl/>
              <w:suppressAutoHyphens w:val="0"/>
              <w:jc w:val="center"/>
              <w:rPr>
                <w:rFonts w:ascii="Times New Roman" w:hAnsi="Times New Roman" w:cs="Times New Roman"/>
              </w:rPr>
            </w:pPr>
            <w:r w:rsidRPr="00655FE0">
              <w:rPr>
                <w:rFonts w:ascii="Times New Roman" w:hAnsi="Times New Roman" w:cs="Times New Roman"/>
              </w:rPr>
              <w:t>30</w:t>
            </w:r>
            <w:r w:rsidR="00E83A99" w:rsidRPr="00655FE0">
              <w:rPr>
                <w:rFonts w:ascii="Times New Roman" w:hAnsi="Times New Roman" w:cs="Times New Roman"/>
              </w:rPr>
              <w:t>,</w:t>
            </w:r>
            <w:r w:rsidRPr="00655FE0">
              <w:rPr>
                <w:rFonts w:ascii="Times New Roman" w:hAnsi="Times New Roman" w:cs="Times New Roman"/>
              </w:rPr>
              <w:t>600</w:t>
            </w:r>
          </w:p>
        </w:tc>
        <w:tc>
          <w:tcPr>
            <w:tcW w:w="1842" w:type="dxa"/>
            <w:tcBorders>
              <w:top w:val="nil"/>
              <w:left w:val="nil"/>
              <w:bottom w:val="single" w:sz="4" w:space="0" w:color="auto"/>
              <w:right w:val="single" w:sz="4" w:space="0" w:color="auto"/>
            </w:tcBorders>
            <w:shd w:val="clear" w:color="000000" w:fill="FFFFFF"/>
            <w:noWrap/>
            <w:vAlign w:val="center"/>
            <w:hideMark/>
          </w:tcPr>
          <w:p w14:paraId="66FF25DC" w14:textId="77777777" w:rsidR="00E8267B" w:rsidRPr="00655FE0" w:rsidRDefault="00E8267B"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AM</w:t>
            </w:r>
          </w:p>
        </w:tc>
        <w:tc>
          <w:tcPr>
            <w:tcW w:w="236" w:type="dxa"/>
            <w:vAlign w:val="center"/>
            <w:hideMark/>
          </w:tcPr>
          <w:p w14:paraId="655C45F0" w14:textId="77777777" w:rsidR="00E8267B" w:rsidRPr="00655FE0" w:rsidRDefault="00E8267B" w:rsidP="00E8267B">
            <w:pPr>
              <w:widowControl/>
              <w:suppressAutoHyphens w:val="0"/>
              <w:rPr>
                <w:rFonts w:ascii="Times New Roman" w:eastAsia="Times New Roman" w:hAnsi="Times New Roman" w:cs="Times New Roman"/>
                <w:lang w:eastAsia="lt-LT" w:bidi="ar-SA"/>
              </w:rPr>
            </w:pPr>
          </w:p>
        </w:tc>
      </w:tr>
      <w:tr w:rsidR="00F71080" w:rsidRPr="00655FE0" w14:paraId="2C541AD5" w14:textId="77777777" w:rsidTr="00CD1A07">
        <w:trPr>
          <w:gridBefore w:val="1"/>
          <w:gridAfter w:val="2"/>
          <w:wBefore w:w="34" w:type="dxa"/>
          <w:wAfter w:w="93" w:type="dxa"/>
          <w:trHeight w:val="630"/>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2E0CDCA" w14:textId="46E4BCBA"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7.3.</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tcPr>
          <w:p w14:paraId="4543862A" w14:textId="064770B7" w:rsidR="00656F67" w:rsidRPr="00655FE0" w:rsidRDefault="00382F82" w:rsidP="000D5C61">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p</w:t>
            </w:r>
            <w:r w:rsidR="00656F67" w:rsidRPr="00655FE0">
              <w:rPr>
                <w:rFonts w:ascii="Times New Roman" w:hAnsi="Times New Roman" w:cs="Times New Roman"/>
              </w:rPr>
              <w:t xml:space="preserve">rojekto </w:t>
            </w:r>
            <w:r w:rsidR="006C322B" w:rsidRPr="00655FE0">
              <w:rPr>
                <w:rFonts w:ascii="Times New Roman" w:hAnsi="Times New Roman" w:cs="Times New Roman"/>
              </w:rPr>
              <w:t>„</w:t>
            </w:r>
            <w:r w:rsidR="00656F67" w:rsidRPr="00655FE0">
              <w:rPr>
                <w:rFonts w:ascii="Times New Roman" w:hAnsi="Times New Roman" w:cs="Times New Roman"/>
              </w:rPr>
              <w:t>Žuvų migracijos kliūčių pašalinimas ties Salantų miesto užtvanka ir vandens telkinio būklės gerinimas atkuriant Salanto upės vagą</w:t>
            </w:r>
            <w:r w:rsidR="006C322B" w:rsidRPr="00655FE0">
              <w:rPr>
                <w:rFonts w:ascii="Times New Roman" w:hAnsi="Times New Roman" w:cs="Times New Roman"/>
              </w:rPr>
              <w:t xml:space="preserve">“ </w:t>
            </w:r>
            <w:r w:rsidR="00656F67" w:rsidRPr="00655FE0">
              <w:rPr>
                <w:rFonts w:ascii="Times New Roman" w:hAnsi="Times New Roman" w:cs="Times New Roman"/>
              </w:rPr>
              <w:t>viešinimas</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4A7ED38C" w14:textId="36D3D65D"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1</w:t>
            </w:r>
            <w:r w:rsidR="00E83A99" w:rsidRPr="00655FE0">
              <w:rPr>
                <w:rFonts w:ascii="Times New Roman" w:hAnsi="Times New Roman" w:cs="Times New Roman"/>
              </w:rPr>
              <w:t>,</w:t>
            </w:r>
            <w:r w:rsidRPr="00655FE0">
              <w:rPr>
                <w:rFonts w:ascii="Times New Roman" w:hAnsi="Times New Roman" w:cs="Times New Roman"/>
              </w:rPr>
              <w:t>291</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E8676F9" w14:textId="74575886"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VSTT</w:t>
            </w:r>
          </w:p>
        </w:tc>
        <w:tc>
          <w:tcPr>
            <w:tcW w:w="438" w:type="dxa"/>
            <w:gridSpan w:val="3"/>
            <w:vAlign w:val="center"/>
          </w:tcPr>
          <w:p w14:paraId="078F3BDA"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884135" w:rsidRPr="00655FE0" w14:paraId="319F88E4" w14:textId="77777777" w:rsidTr="00CD1A07">
        <w:trPr>
          <w:gridBefore w:val="1"/>
          <w:gridAfter w:val="2"/>
          <w:wBefore w:w="34" w:type="dxa"/>
          <w:wAfter w:w="93" w:type="dxa"/>
          <w:trHeight w:val="630"/>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90FC4B6" w14:textId="0AC19B7B" w:rsidR="00884135" w:rsidRPr="00655FE0" w:rsidRDefault="00884135" w:rsidP="00884135">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7.4.</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tcPr>
          <w:p w14:paraId="2CFA4EB6" w14:textId="214E8632" w:rsidR="00884135" w:rsidRPr="00655FE0" w:rsidRDefault="00884135" w:rsidP="00843D46">
            <w:pPr>
              <w:widowControl/>
              <w:suppressAutoHyphens w:val="0"/>
              <w:rPr>
                <w:rFonts w:ascii="Times New Roman" w:hAnsi="Times New Roman" w:cs="Times New Roman"/>
              </w:rPr>
            </w:pPr>
            <w:r w:rsidRPr="00655FE0">
              <w:rPr>
                <w:rFonts w:ascii="Times New Roman" w:hAnsi="Times New Roman" w:cs="Times New Roman"/>
              </w:rPr>
              <w:t xml:space="preserve">Jungtinių Tautų </w:t>
            </w:r>
            <w:r w:rsidR="00843D46" w:rsidRPr="00655FE0">
              <w:rPr>
                <w:rFonts w:ascii="Times New Roman" w:hAnsi="Times New Roman" w:cs="Times New Roman"/>
              </w:rPr>
              <w:t>d</w:t>
            </w:r>
            <w:r w:rsidRPr="00655FE0">
              <w:rPr>
                <w:rFonts w:ascii="Times New Roman" w:hAnsi="Times New Roman" w:cs="Times New Roman"/>
              </w:rPr>
              <w:t>arnaus vystymosi darbotvarkės iki 2030 m. įgyvendinimo Lietuvoje ataskaitos parengimas</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19AA78BB" w14:textId="5EF76B95" w:rsidR="00884135" w:rsidRPr="00655FE0" w:rsidRDefault="00884135" w:rsidP="00884135">
            <w:pPr>
              <w:widowControl/>
              <w:suppressAutoHyphens w:val="0"/>
              <w:jc w:val="center"/>
              <w:rPr>
                <w:rFonts w:ascii="Times New Roman" w:hAnsi="Times New Roman" w:cs="Times New Roman"/>
              </w:rPr>
            </w:pPr>
            <w:r w:rsidRPr="00655FE0">
              <w:rPr>
                <w:rFonts w:ascii="Times New Roman" w:hAnsi="Times New Roman" w:cs="Times New Roman"/>
              </w:rPr>
              <w:t>15,000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BE664E4" w14:textId="22C0E817" w:rsidR="00884135" w:rsidRPr="00655FE0" w:rsidRDefault="00884135" w:rsidP="00884135">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AM</w:t>
            </w:r>
          </w:p>
        </w:tc>
        <w:tc>
          <w:tcPr>
            <w:tcW w:w="438" w:type="dxa"/>
            <w:gridSpan w:val="3"/>
            <w:vAlign w:val="center"/>
          </w:tcPr>
          <w:p w14:paraId="10B95932" w14:textId="77777777" w:rsidR="00884135" w:rsidRPr="00655FE0" w:rsidRDefault="00884135" w:rsidP="00884135">
            <w:pPr>
              <w:widowControl/>
              <w:suppressAutoHyphens w:val="0"/>
              <w:rPr>
                <w:rFonts w:ascii="Times New Roman" w:eastAsia="Times New Roman" w:hAnsi="Times New Roman" w:cs="Times New Roman"/>
                <w:lang w:eastAsia="lt-LT" w:bidi="ar-SA"/>
              </w:rPr>
            </w:pPr>
          </w:p>
        </w:tc>
      </w:tr>
      <w:tr w:rsidR="00884135" w:rsidRPr="00655FE0" w14:paraId="2F36F555" w14:textId="77777777" w:rsidTr="00CD1A07">
        <w:trPr>
          <w:gridBefore w:val="1"/>
          <w:gridAfter w:val="2"/>
          <w:wBefore w:w="34" w:type="dxa"/>
          <w:wAfter w:w="93" w:type="dxa"/>
          <w:trHeight w:val="630"/>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F6E44F9" w14:textId="693BAA10" w:rsidR="00884135" w:rsidRPr="00655FE0" w:rsidRDefault="00884135" w:rsidP="00884135">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7.5.</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tcPr>
          <w:p w14:paraId="2458DB9A" w14:textId="0FB18A91" w:rsidR="00884135" w:rsidRPr="00655FE0" w:rsidRDefault="00884135" w:rsidP="00843D46">
            <w:pPr>
              <w:widowControl/>
              <w:suppressAutoHyphens w:val="0"/>
              <w:rPr>
                <w:rFonts w:ascii="Times New Roman" w:hAnsi="Times New Roman" w:cs="Times New Roman"/>
              </w:rPr>
            </w:pPr>
            <w:r w:rsidRPr="00655FE0">
              <w:rPr>
                <w:rFonts w:ascii="Times New Roman" w:hAnsi="Times New Roman" w:cs="Times New Roman"/>
              </w:rPr>
              <w:t xml:space="preserve">2022 m. </w:t>
            </w:r>
            <w:r w:rsidR="00843D46" w:rsidRPr="00655FE0">
              <w:rPr>
                <w:rFonts w:ascii="Times New Roman" w:hAnsi="Times New Roman" w:cs="Times New Roman"/>
              </w:rPr>
              <w:t>„</w:t>
            </w:r>
            <w:r w:rsidRPr="00655FE0">
              <w:rPr>
                <w:rFonts w:ascii="Times New Roman" w:hAnsi="Times New Roman" w:cs="Times New Roman"/>
              </w:rPr>
              <w:t>Rūšių ralio</w:t>
            </w:r>
            <w:r w:rsidR="00843D46" w:rsidRPr="00655FE0">
              <w:rPr>
                <w:rFonts w:ascii="Times New Roman" w:hAnsi="Times New Roman" w:cs="Times New Roman"/>
              </w:rPr>
              <w:t>“</w:t>
            </w:r>
            <w:r w:rsidRPr="00655FE0">
              <w:rPr>
                <w:rFonts w:ascii="Times New Roman" w:hAnsi="Times New Roman" w:cs="Times New Roman"/>
              </w:rPr>
              <w:t xml:space="preserve"> organizavimas Neries regioniniame parke</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7FED5FEF" w14:textId="54E7277E" w:rsidR="00884135" w:rsidRPr="00655FE0" w:rsidRDefault="00884135" w:rsidP="00884135">
            <w:pPr>
              <w:widowControl/>
              <w:suppressAutoHyphens w:val="0"/>
              <w:jc w:val="center"/>
              <w:rPr>
                <w:rFonts w:ascii="Times New Roman" w:hAnsi="Times New Roman" w:cs="Times New Roman"/>
              </w:rPr>
            </w:pPr>
            <w:r w:rsidRPr="00655FE0">
              <w:rPr>
                <w:rFonts w:ascii="Times New Roman" w:hAnsi="Times New Roman" w:cs="Times New Roman"/>
              </w:rPr>
              <w:t>6,000</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0864E7B" w14:textId="5D948AE7" w:rsidR="00884135" w:rsidRPr="00655FE0" w:rsidRDefault="00884135" w:rsidP="00884135">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VSTT</w:t>
            </w:r>
          </w:p>
        </w:tc>
        <w:tc>
          <w:tcPr>
            <w:tcW w:w="438" w:type="dxa"/>
            <w:gridSpan w:val="3"/>
            <w:vAlign w:val="center"/>
          </w:tcPr>
          <w:p w14:paraId="4B7DABDC" w14:textId="77777777" w:rsidR="00884135" w:rsidRPr="00655FE0" w:rsidRDefault="00884135" w:rsidP="00884135">
            <w:pPr>
              <w:widowControl/>
              <w:suppressAutoHyphens w:val="0"/>
              <w:rPr>
                <w:rFonts w:ascii="Times New Roman" w:eastAsia="Times New Roman" w:hAnsi="Times New Roman" w:cs="Times New Roman"/>
                <w:lang w:eastAsia="lt-LT" w:bidi="ar-SA"/>
              </w:rPr>
            </w:pPr>
          </w:p>
        </w:tc>
      </w:tr>
      <w:tr w:rsidR="00884135" w:rsidRPr="00655FE0" w14:paraId="1984EFA4" w14:textId="77777777" w:rsidTr="00CD1A07">
        <w:trPr>
          <w:gridBefore w:val="1"/>
          <w:gridAfter w:val="2"/>
          <w:wBefore w:w="34" w:type="dxa"/>
          <w:wAfter w:w="93" w:type="dxa"/>
          <w:trHeight w:val="630"/>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D5F3EBE" w14:textId="1CDA8396" w:rsidR="00884135" w:rsidRPr="00655FE0" w:rsidRDefault="00884135" w:rsidP="00884135">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7.6.</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tcPr>
          <w:p w14:paraId="69F6C2D5" w14:textId="6CBD2A85" w:rsidR="00884135" w:rsidRPr="00655FE0" w:rsidRDefault="00843D46" w:rsidP="00884135">
            <w:pPr>
              <w:widowControl/>
              <w:suppressAutoHyphens w:val="0"/>
              <w:rPr>
                <w:rFonts w:ascii="Times New Roman" w:hAnsi="Times New Roman" w:cs="Times New Roman"/>
              </w:rPr>
            </w:pPr>
            <w:r w:rsidRPr="00655FE0">
              <w:rPr>
                <w:rFonts w:ascii="Times New Roman" w:hAnsi="Times New Roman" w:cs="Times New Roman"/>
              </w:rPr>
              <w:t>a</w:t>
            </w:r>
            <w:r w:rsidR="00884135" w:rsidRPr="00655FE0">
              <w:rPr>
                <w:rFonts w:ascii="Times New Roman" w:hAnsi="Times New Roman" w:cs="Times New Roman"/>
              </w:rPr>
              <w:t>plinkos apsaugos valstybinės kontrolės pareigūnų mokym</w:t>
            </w:r>
            <w:r w:rsidR="00D3643E" w:rsidRPr="00655FE0">
              <w:rPr>
                <w:rFonts w:ascii="Times New Roman" w:hAnsi="Times New Roman" w:cs="Times New Roman"/>
              </w:rPr>
              <w:t>ui</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3A9D4DFB" w14:textId="5D285A9B" w:rsidR="00884135" w:rsidRPr="00655FE0" w:rsidRDefault="00722F4A" w:rsidP="00884135">
            <w:pPr>
              <w:widowControl/>
              <w:suppressAutoHyphens w:val="0"/>
              <w:jc w:val="center"/>
              <w:rPr>
                <w:rFonts w:ascii="Times New Roman" w:hAnsi="Times New Roman" w:cs="Times New Roman"/>
              </w:rPr>
            </w:pPr>
            <w:r>
              <w:rPr>
                <w:rFonts w:ascii="Times New Roman" w:hAnsi="Times New Roman" w:cs="Times New Roman"/>
              </w:rPr>
              <w:t>30,075</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FC55F8A" w14:textId="26A1A3E0" w:rsidR="00884135" w:rsidRPr="00655FE0" w:rsidRDefault="00884135" w:rsidP="00884135">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AAD</w:t>
            </w:r>
          </w:p>
        </w:tc>
        <w:tc>
          <w:tcPr>
            <w:tcW w:w="438" w:type="dxa"/>
            <w:gridSpan w:val="3"/>
            <w:vAlign w:val="center"/>
          </w:tcPr>
          <w:p w14:paraId="11EF044E" w14:textId="77777777" w:rsidR="00884135" w:rsidRPr="00655FE0" w:rsidRDefault="00884135" w:rsidP="00884135">
            <w:pPr>
              <w:widowControl/>
              <w:suppressAutoHyphens w:val="0"/>
              <w:rPr>
                <w:rFonts w:ascii="Times New Roman" w:eastAsia="Times New Roman" w:hAnsi="Times New Roman" w:cs="Times New Roman"/>
                <w:lang w:eastAsia="lt-LT" w:bidi="ar-SA"/>
              </w:rPr>
            </w:pPr>
          </w:p>
        </w:tc>
      </w:tr>
      <w:tr w:rsidR="00884135" w:rsidRPr="00655FE0" w14:paraId="2811E34B" w14:textId="77777777" w:rsidTr="00CD1A07">
        <w:trPr>
          <w:gridBefore w:val="1"/>
          <w:gridAfter w:val="2"/>
          <w:wBefore w:w="34" w:type="dxa"/>
          <w:wAfter w:w="93" w:type="dxa"/>
          <w:trHeight w:val="630"/>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7387215" w14:textId="19E2A01E" w:rsidR="00884135" w:rsidRPr="00655FE0" w:rsidRDefault="00884135" w:rsidP="00884135">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color w:val="000000"/>
              </w:rPr>
              <w:t>7.7.</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tcPr>
          <w:p w14:paraId="5B7D72C2" w14:textId="4D09F46E" w:rsidR="00884135" w:rsidRPr="00655FE0" w:rsidRDefault="0073214B" w:rsidP="00843D46">
            <w:pPr>
              <w:widowControl/>
              <w:suppressAutoHyphens w:val="0"/>
              <w:rPr>
                <w:rFonts w:ascii="Times New Roman" w:hAnsi="Times New Roman" w:cs="Times New Roman"/>
              </w:rPr>
            </w:pPr>
            <w:r w:rsidRPr="00326C97">
              <w:rPr>
                <w:rFonts w:ascii="Times New Roman" w:hAnsi="Times New Roman" w:cs="Times New Roman"/>
                <w:color w:val="000000"/>
              </w:rPr>
              <w:t>Lietuvos savivaldybių aplinkosaugos reitingo 2022 m. apdovanojimų ir Č. Kudabos premijos įteikimo ceremonija</w:t>
            </w:r>
          </w:p>
        </w:tc>
        <w:tc>
          <w:tcPr>
            <w:tcW w:w="1560" w:type="dxa"/>
            <w:tcBorders>
              <w:top w:val="single" w:sz="4" w:space="0" w:color="auto"/>
              <w:left w:val="nil"/>
              <w:bottom w:val="single" w:sz="4" w:space="0" w:color="auto"/>
              <w:right w:val="single" w:sz="4" w:space="0" w:color="auto"/>
            </w:tcBorders>
            <w:shd w:val="clear" w:color="000000" w:fill="FFFFFF"/>
            <w:noWrap/>
            <w:vAlign w:val="bottom"/>
          </w:tcPr>
          <w:p w14:paraId="0E343012" w14:textId="3D818B74" w:rsidR="00884135" w:rsidRPr="00655FE0" w:rsidRDefault="00884135" w:rsidP="00884135">
            <w:pPr>
              <w:widowControl/>
              <w:suppressAutoHyphens w:val="0"/>
              <w:jc w:val="center"/>
              <w:rPr>
                <w:rFonts w:ascii="Times New Roman" w:eastAsia="Times New Roman" w:hAnsi="Times New Roman" w:cs="Times New Roman"/>
                <w:color w:val="000000"/>
                <w:lang w:eastAsia="lt-LT" w:bidi="ar-SA"/>
              </w:rPr>
            </w:pPr>
            <w:r w:rsidRPr="00655FE0">
              <w:rPr>
                <w:rFonts w:ascii="Times New Roman" w:eastAsia="Times New Roman" w:hAnsi="Times New Roman" w:cs="Times New Roman"/>
                <w:color w:val="000000"/>
                <w:lang w:eastAsia="lt-LT" w:bidi="ar-SA"/>
              </w:rPr>
              <w:t>20</w:t>
            </w:r>
            <w:r w:rsidR="00E83A99" w:rsidRPr="00655FE0">
              <w:rPr>
                <w:rFonts w:ascii="Times New Roman" w:eastAsia="Times New Roman" w:hAnsi="Times New Roman" w:cs="Times New Roman"/>
                <w:color w:val="000000"/>
                <w:lang w:eastAsia="lt-LT" w:bidi="ar-SA"/>
              </w:rPr>
              <w:t>,</w:t>
            </w:r>
            <w:r w:rsidRPr="00655FE0">
              <w:rPr>
                <w:rFonts w:ascii="Times New Roman" w:eastAsia="Times New Roman" w:hAnsi="Times New Roman" w:cs="Times New Roman"/>
                <w:color w:val="000000"/>
                <w:lang w:eastAsia="lt-LT" w:bidi="ar-SA"/>
              </w:rPr>
              <w:t>000</w:t>
            </w:r>
          </w:p>
          <w:p w14:paraId="76A8623A" w14:textId="77777777" w:rsidR="00884135" w:rsidRPr="00655FE0" w:rsidRDefault="00884135" w:rsidP="00884135">
            <w:pPr>
              <w:widowControl/>
              <w:suppressAutoHyphens w:val="0"/>
              <w:jc w:val="center"/>
              <w:rPr>
                <w:rFonts w:ascii="Times New Roman" w:hAnsi="Times New Roman" w:cs="Times New Roman"/>
              </w:rPr>
            </w:pP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4CD3E89" w14:textId="1879A5EC" w:rsidR="00884135" w:rsidRPr="00655FE0" w:rsidRDefault="00884135" w:rsidP="00884135">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AM</w:t>
            </w:r>
          </w:p>
        </w:tc>
        <w:tc>
          <w:tcPr>
            <w:tcW w:w="438" w:type="dxa"/>
            <w:gridSpan w:val="3"/>
            <w:vAlign w:val="center"/>
          </w:tcPr>
          <w:p w14:paraId="40E4E42A" w14:textId="77777777" w:rsidR="00884135" w:rsidRPr="00655FE0" w:rsidRDefault="00884135" w:rsidP="00884135">
            <w:pPr>
              <w:widowControl/>
              <w:suppressAutoHyphens w:val="0"/>
              <w:rPr>
                <w:rFonts w:ascii="Times New Roman" w:eastAsia="Times New Roman" w:hAnsi="Times New Roman" w:cs="Times New Roman"/>
                <w:lang w:eastAsia="lt-LT" w:bidi="ar-SA"/>
              </w:rPr>
            </w:pPr>
          </w:p>
        </w:tc>
      </w:tr>
      <w:tr w:rsidR="00F71080" w:rsidRPr="00655FE0" w14:paraId="02CD9AE6" w14:textId="77777777" w:rsidTr="0055676D">
        <w:trPr>
          <w:gridBefore w:val="1"/>
          <w:gridAfter w:val="4"/>
          <w:wBefore w:w="34" w:type="dxa"/>
          <w:wAfter w:w="295" w:type="dxa"/>
          <w:trHeight w:val="495"/>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ED902AC" w14:textId="77777777" w:rsidR="00E8267B" w:rsidRPr="00655FE0" w:rsidRDefault="00E8267B" w:rsidP="00E8267B">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8.</w:t>
            </w:r>
          </w:p>
        </w:tc>
        <w:tc>
          <w:tcPr>
            <w:tcW w:w="5528" w:type="dxa"/>
            <w:gridSpan w:val="2"/>
            <w:tcBorders>
              <w:top w:val="nil"/>
              <w:left w:val="nil"/>
              <w:bottom w:val="single" w:sz="4" w:space="0" w:color="auto"/>
              <w:right w:val="single" w:sz="4" w:space="0" w:color="auto"/>
            </w:tcBorders>
            <w:shd w:val="clear" w:color="CCFFFF" w:fill="FFFFFF"/>
            <w:vAlign w:val="center"/>
            <w:hideMark/>
          </w:tcPr>
          <w:p w14:paraId="16486E1B" w14:textId="55D74A1E" w:rsidR="00E8267B" w:rsidRPr="00655FE0" w:rsidRDefault="00E8267B" w:rsidP="000D5C61">
            <w:pPr>
              <w:widowControl/>
              <w:suppressAutoHyphens w:val="0"/>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Vardinės premijos asmenims už nuopelnus aplinkosaugai</w:t>
            </w:r>
          </w:p>
        </w:tc>
        <w:tc>
          <w:tcPr>
            <w:tcW w:w="1560" w:type="dxa"/>
            <w:tcBorders>
              <w:top w:val="nil"/>
              <w:left w:val="nil"/>
              <w:bottom w:val="single" w:sz="4" w:space="0" w:color="auto"/>
              <w:right w:val="single" w:sz="4" w:space="0" w:color="auto"/>
            </w:tcBorders>
            <w:shd w:val="clear" w:color="000000" w:fill="FFFFFF"/>
            <w:vAlign w:val="center"/>
            <w:hideMark/>
          </w:tcPr>
          <w:p w14:paraId="73B4D1C1" w14:textId="49EDD128" w:rsidR="00E8267B" w:rsidRPr="00655FE0" w:rsidRDefault="00E8267B" w:rsidP="000D5C61">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6</w:t>
            </w:r>
            <w:r w:rsidR="00E83A99" w:rsidRPr="00655FE0">
              <w:rPr>
                <w:rFonts w:ascii="Times New Roman" w:eastAsia="Times New Roman" w:hAnsi="Times New Roman" w:cs="Times New Roman"/>
                <w:b/>
                <w:bCs/>
                <w:lang w:eastAsia="lt-LT" w:bidi="ar-SA"/>
              </w:rPr>
              <w:t>,</w:t>
            </w:r>
            <w:r w:rsidRPr="00655FE0">
              <w:rPr>
                <w:rFonts w:ascii="Times New Roman" w:eastAsia="Times New Roman" w:hAnsi="Times New Roman" w:cs="Times New Roman"/>
                <w:b/>
                <w:bCs/>
                <w:lang w:eastAsia="lt-LT" w:bidi="ar-SA"/>
              </w:rPr>
              <w:t>400</w:t>
            </w:r>
          </w:p>
        </w:tc>
        <w:tc>
          <w:tcPr>
            <w:tcW w:w="1842" w:type="dxa"/>
            <w:tcBorders>
              <w:top w:val="nil"/>
              <w:left w:val="nil"/>
              <w:bottom w:val="single" w:sz="4" w:space="0" w:color="auto"/>
              <w:right w:val="single" w:sz="4" w:space="0" w:color="auto"/>
            </w:tcBorders>
            <w:shd w:val="clear" w:color="000000" w:fill="FFFFFF"/>
            <w:noWrap/>
            <w:vAlign w:val="center"/>
            <w:hideMark/>
          </w:tcPr>
          <w:p w14:paraId="7ADFD20B" w14:textId="77777777" w:rsidR="00E8267B" w:rsidRPr="00655FE0" w:rsidRDefault="00E8267B"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AM</w:t>
            </w:r>
          </w:p>
        </w:tc>
        <w:tc>
          <w:tcPr>
            <w:tcW w:w="236" w:type="dxa"/>
            <w:vAlign w:val="center"/>
            <w:hideMark/>
          </w:tcPr>
          <w:p w14:paraId="7789F6CA" w14:textId="77777777" w:rsidR="00E8267B" w:rsidRPr="00655FE0" w:rsidRDefault="00E8267B" w:rsidP="00E8267B">
            <w:pPr>
              <w:widowControl/>
              <w:suppressAutoHyphens w:val="0"/>
              <w:rPr>
                <w:rFonts w:ascii="Times New Roman" w:eastAsia="Times New Roman" w:hAnsi="Times New Roman" w:cs="Times New Roman"/>
                <w:lang w:eastAsia="lt-LT" w:bidi="ar-SA"/>
              </w:rPr>
            </w:pPr>
          </w:p>
        </w:tc>
      </w:tr>
      <w:tr w:rsidR="00F71080" w:rsidRPr="00655FE0" w14:paraId="03434149" w14:textId="77777777" w:rsidTr="0055676D">
        <w:trPr>
          <w:gridBefore w:val="1"/>
          <w:gridAfter w:val="4"/>
          <w:wBefore w:w="34" w:type="dxa"/>
          <w:wAfter w:w="295" w:type="dxa"/>
          <w:trHeight w:val="915"/>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BC123E" w14:textId="77777777" w:rsidR="00E8267B" w:rsidRPr="00655FE0" w:rsidRDefault="00E8267B" w:rsidP="00E8267B">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lastRenderedPageBreak/>
              <w:t>9.</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hideMark/>
          </w:tcPr>
          <w:p w14:paraId="5E14A034" w14:textId="77777777" w:rsidR="00E8267B" w:rsidRPr="00655FE0" w:rsidRDefault="00E8267B" w:rsidP="000D5C61">
            <w:pPr>
              <w:widowControl/>
              <w:suppressAutoHyphens w:val="0"/>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Neetatiniams aplinkos apsaugos inspektoriams skatinti, aplinkos apsaugos ir gamtos išteklių naudojimo kontrolės darbams ir rengiamoms programoms įgyvendinti</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5852C6E7" w14:textId="7B797490" w:rsidR="00E8267B" w:rsidRPr="00655FE0" w:rsidRDefault="00FB7A24" w:rsidP="000D5C61">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0</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14:paraId="7AA567DA" w14:textId="7D79AA5A" w:rsidR="00E8267B" w:rsidRPr="00655FE0" w:rsidRDefault="00E8267B"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368E1187" w14:textId="77777777" w:rsidR="00E8267B" w:rsidRPr="00655FE0" w:rsidRDefault="00E8267B" w:rsidP="00E8267B">
            <w:pPr>
              <w:widowControl/>
              <w:suppressAutoHyphens w:val="0"/>
              <w:rPr>
                <w:rFonts w:ascii="Times New Roman" w:eastAsia="Times New Roman" w:hAnsi="Times New Roman" w:cs="Times New Roman"/>
                <w:lang w:eastAsia="lt-LT" w:bidi="ar-SA"/>
              </w:rPr>
            </w:pPr>
          </w:p>
        </w:tc>
      </w:tr>
      <w:tr w:rsidR="00F71080" w:rsidRPr="00655FE0" w14:paraId="11344455" w14:textId="77777777" w:rsidTr="00193C35">
        <w:trPr>
          <w:gridBefore w:val="1"/>
          <w:gridAfter w:val="4"/>
          <w:wBefore w:w="34" w:type="dxa"/>
          <w:wAfter w:w="295" w:type="dxa"/>
          <w:trHeight w:val="5106"/>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62C4DCF" w14:textId="77777777" w:rsidR="006F5382" w:rsidRPr="00655FE0" w:rsidRDefault="006F5382" w:rsidP="006F5382">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10.</w:t>
            </w:r>
          </w:p>
        </w:tc>
        <w:tc>
          <w:tcPr>
            <w:tcW w:w="5528" w:type="dxa"/>
            <w:gridSpan w:val="2"/>
            <w:tcBorders>
              <w:top w:val="nil"/>
              <w:left w:val="nil"/>
              <w:bottom w:val="nil"/>
              <w:right w:val="single" w:sz="4" w:space="0" w:color="auto"/>
            </w:tcBorders>
            <w:shd w:val="clear" w:color="000000" w:fill="FFFFFF"/>
            <w:vAlign w:val="center"/>
            <w:hideMark/>
          </w:tcPr>
          <w:p w14:paraId="2CB1D233" w14:textId="07816D6A" w:rsidR="006F5382" w:rsidRPr="00655FE0" w:rsidRDefault="006F5382" w:rsidP="00555E09">
            <w:pPr>
              <w:widowControl/>
              <w:suppressAutoHyphens w:val="0"/>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 xml:space="preserve">Savavališkai pastatytiems ar statomiems statiniams, statiniams, pastatytiems ar statomiems pagal neteisėtai išduotus statybą leidžiančius dokumentus, nugriauti, savavališkai ar pagal neteisėtai išduotus statybą leidžiančius dokumentus perstatytoms ar pertvarkytoms statinio dalims išardyti ar nugriautam kultūros paveldo statiniui (jo daliai) atstatyti pagal teismo sprendimą, savavališkų statybų prevencijai, statinių ekspertizėms atlikti, kai </w:t>
            </w:r>
            <w:r w:rsidR="00555E09" w:rsidRPr="00655FE0">
              <w:rPr>
                <w:rFonts w:ascii="Times New Roman" w:eastAsia="Times New Roman" w:hAnsi="Times New Roman" w:cs="Times New Roman"/>
                <w:b/>
                <w:bCs/>
                <w:lang w:eastAsia="lt-LT" w:bidi="ar-SA"/>
              </w:rPr>
              <w:t>jas</w:t>
            </w:r>
            <w:r w:rsidRPr="00655FE0">
              <w:rPr>
                <w:rFonts w:ascii="Times New Roman" w:eastAsia="Times New Roman" w:hAnsi="Times New Roman" w:cs="Times New Roman"/>
                <w:b/>
                <w:bCs/>
                <w:lang w:eastAsia="lt-LT" w:bidi="ar-SA"/>
              </w:rPr>
              <w:t xml:space="preserve"> būtina atlikti dėl statinių avarijų prevencijos ar pareišk</w:t>
            </w:r>
            <w:r w:rsidR="00417A04" w:rsidRPr="00655FE0">
              <w:rPr>
                <w:rFonts w:ascii="Times New Roman" w:eastAsia="Times New Roman" w:hAnsi="Times New Roman" w:cs="Times New Roman"/>
                <w:b/>
                <w:bCs/>
                <w:lang w:eastAsia="lt-LT" w:bidi="ar-SA"/>
              </w:rPr>
              <w:t>us</w:t>
            </w:r>
            <w:r w:rsidRPr="00655FE0">
              <w:rPr>
                <w:rFonts w:ascii="Times New Roman" w:eastAsia="Times New Roman" w:hAnsi="Times New Roman" w:cs="Times New Roman"/>
                <w:b/>
                <w:bCs/>
                <w:lang w:eastAsia="lt-LT" w:bidi="ar-SA"/>
              </w:rPr>
              <w:t xml:space="preserve"> ieškinius teismams, švietimui, specialistams mokyti, jų kvalifikacijai kelti, leidybai teritorijų planavimo valstybinės priežiūros ir statybos valstybinės priežiūros srityse, </w:t>
            </w:r>
            <w:r w:rsidR="00417A04" w:rsidRPr="00655FE0">
              <w:rPr>
                <w:rStyle w:val="cf01"/>
                <w:rFonts w:ascii="Times New Roman" w:hAnsi="Times New Roman" w:cs="Times New Roman"/>
                <w:sz w:val="24"/>
                <w:szCs w:val="24"/>
              </w:rPr>
              <w:t>statybos valstybinę priežiūrą atliekančių specialistų veiklai vykdyti būtiniems prietaisams, įrenginiams, medžiagoms ir kitoms materialinėms priemonėms</w:t>
            </w:r>
          </w:p>
        </w:tc>
        <w:tc>
          <w:tcPr>
            <w:tcW w:w="1560" w:type="dxa"/>
            <w:tcBorders>
              <w:top w:val="nil"/>
              <w:left w:val="nil"/>
              <w:bottom w:val="single" w:sz="4" w:space="0" w:color="auto"/>
              <w:right w:val="single" w:sz="4" w:space="0" w:color="auto"/>
            </w:tcBorders>
            <w:shd w:val="clear" w:color="000000" w:fill="FFFFFF"/>
            <w:vAlign w:val="center"/>
            <w:hideMark/>
          </w:tcPr>
          <w:p w14:paraId="3CD9AA65" w14:textId="4BA7B812" w:rsidR="00864F22" w:rsidRPr="00655FE0" w:rsidRDefault="00864F22" w:rsidP="000D5C61">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340</w:t>
            </w:r>
            <w:r w:rsidR="00E83A99" w:rsidRPr="00655FE0">
              <w:rPr>
                <w:rFonts w:ascii="Times New Roman" w:eastAsia="Times New Roman" w:hAnsi="Times New Roman" w:cs="Times New Roman"/>
                <w:b/>
                <w:bCs/>
                <w:lang w:eastAsia="lt-LT" w:bidi="ar-SA"/>
              </w:rPr>
              <w:t>,</w:t>
            </w:r>
            <w:r w:rsidRPr="00655FE0">
              <w:rPr>
                <w:rFonts w:ascii="Times New Roman" w:eastAsia="Times New Roman" w:hAnsi="Times New Roman" w:cs="Times New Roman"/>
                <w:b/>
                <w:bCs/>
                <w:lang w:eastAsia="lt-LT" w:bidi="ar-SA"/>
              </w:rPr>
              <w:t xml:space="preserve">810 </w:t>
            </w:r>
          </w:p>
        </w:tc>
        <w:tc>
          <w:tcPr>
            <w:tcW w:w="1842" w:type="dxa"/>
            <w:tcBorders>
              <w:top w:val="nil"/>
              <w:left w:val="nil"/>
              <w:bottom w:val="single" w:sz="4" w:space="0" w:color="auto"/>
              <w:right w:val="single" w:sz="4" w:space="0" w:color="auto"/>
            </w:tcBorders>
            <w:shd w:val="clear" w:color="000000" w:fill="FFFFFF"/>
            <w:vAlign w:val="center"/>
            <w:hideMark/>
          </w:tcPr>
          <w:p w14:paraId="056AC38E" w14:textId="0C257300" w:rsidR="006F5382" w:rsidRPr="00655FE0" w:rsidRDefault="006F5382" w:rsidP="000D5C61">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6BDCD069" w14:textId="77777777" w:rsidR="006F5382" w:rsidRPr="00655FE0" w:rsidRDefault="006F5382" w:rsidP="006F5382">
            <w:pPr>
              <w:widowControl/>
              <w:suppressAutoHyphens w:val="0"/>
              <w:rPr>
                <w:rFonts w:ascii="Times New Roman" w:eastAsia="Times New Roman" w:hAnsi="Times New Roman" w:cs="Times New Roman"/>
                <w:lang w:eastAsia="lt-LT" w:bidi="ar-SA"/>
              </w:rPr>
            </w:pPr>
          </w:p>
        </w:tc>
      </w:tr>
      <w:tr w:rsidR="00F71080" w:rsidRPr="00655FE0" w14:paraId="7C877C68" w14:textId="77777777" w:rsidTr="00193C35">
        <w:trPr>
          <w:gridBefore w:val="1"/>
          <w:gridAfter w:val="4"/>
          <w:wBefore w:w="34" w:type="dxa"/>
          <w:wAfter w:w="295" w:type="dxa"/>
          <w:trHeight w:val="841"/>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D2E31D8" w14:textId="77777777" w:rsidR="006F5382" w:rsidRPr="00655FE0" w:rsidRDefault="006F5382" w:rsidP="006F538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10.1.</w:t>
            </w:r>
          </w:p>
        </w:tc>
        <w:tc>
          <w:tcPr>
            <w:tcW w:w="5528" w:type="dxa"/>
            <w:gridSpan w:val="2"/>
            <w:tcBorders>
              <w:top w:val="single" w:sz="4" w:space="0" w:color="auto"/>
              <w:left w:val="nil"/>
              <w:bottom w:val="single" w:sz="4" w:space="0" w:color="auto"/>
              <w:right w:val="single" w:sz="4" w:space="0" w:color="auto"/>
            </w:tcBorders>
            <w:shd w:val="clear" w:color="000000" w:fill="FFFFFF"/>
            <w:vAlign w:val="center"/>
            <w:hideMark/>
          </w:tcPr>
          <w:p w14:paraId="103AF174" w14:textId="29C74835" w:rsidR="006F5382" w:rsidRPr="00655FE0" w:rsidRDefault="006F5382" w:rsidP="000D5C61">
            <w:pPr>
              <w:widowControl/>
              <w:suppressAutoHyphens w:val="0"/>
              <w:rPr>
                <w:rFonts w:ascii="Times New Roman" w:hAnsi="Times New Roman" w:cs="Times New Roman"/>
              </w:rPr>
            </w:pPr>
            <w:r w:rsidRPr="00655FE0">
              <w:rPr>
                <w:rFonts w:ascii="Times New Roman" w:hAnsi="Times New Roman" w:cs="Times New Roman"/>
              </w:rPr>
              <w:t>tinklo prieigos valdymo sistema ir programinės įrangos atnaujinimas (komutatoriai, ugniasienės) projektai (ilgalaikis turtas)</w:t>
            </w:r>
          </w:p>
        </w:tc>
        <w:tc>
          <w:tcPr>
            <w:tcW w:w="1560" w:type="dxa"/>
            <w:tcBorders>
              <w:top w:val="nil"/>
              <w:left w:val="nil"/>
              <w:bottom w:val="single" w:sz="4" w:space="0" w:color="auto"/>
              <w:right w:val="single" w:sz="4" w:space="0" w:color="auto"/>
            </w:tcBorders>
            <w:shd w:val="clear" w:color="000000" w:fill="FFFFFF"/>
            <w:vAlign w:val="center"/>
            <w:hideMark/>
          </w:tcPr>
          <w:p w14:paraId="404DBBA5" w14:textId="4086899C" w:rsidR="006F5382" w:rsidRPr="00655FE0" w:rsidRDefault="006F5382"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48</w:t>
            </w:r>
            <w:r w:rsidR="00E83A99"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358</w:t>
            </w:r>
          </w:p>
        </w:tc>
        <w:tc>
          <w:tcPr>
            <w:tcW w:w="1842" w:type="dxa"/>
            <w:tcBorders>
              <w:top w:val="nil"/>
              <w:left w:val="nil"/>
              <w:bottom w:val="single" w:sz="4" w:space="0" w:color="auto"/>
              <w:right w:val="single" w:sz="4" w:space="0" w:color="auto"/>
            </w:tcBorders>
            <w:shd w:val="clear" w:color="000000" w:fill="FFFFFF"/>
            <w:vAlign w:val="center"/>
            <w:hideMark/>
          </w:tcPr>
          <w:p w14:paraId="01246DE1" w14:textId="77777777" w:rsidR="006F5382" w:rsidRPr="00655FE0" w:rsidRDefault="006F5382"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VTPSI</w:t>
            </w:r>
          </w:p>
        </w:tc>
        <w:tc>
          <w:tcPr>
            <w:tcW w:w="236" w:type="dxa"/>
            <w:vAlign w:val="center"/>
            <w:hideMark/>
          </w:tcPr>
          <w:p w14:paraId="6D980868" w14:textId="77777777" w:rsidR="006F5382" w:rsidRPr="00655FE0" w:rsidRDefault="006F5382" w:rsidP="006F5382">
            <w:pPr>
              <w:widowControl/>
              <w:suppressAutoHyphens w:val="0"/>
              <w:rPr>
                <w:rFonts w:ascii="Times New Roman" w:eastAsia="Times New Roman" w:hAnsi="Times New Roman" w:cs="Times New Roman"/>
                <w:lang w:eastAsia="lt-LT" w:bidi="ar-SA"/>
              </w:rPr>
            </w:pPr>
          </w:p>
        </w:tc>
      </w:tr>
      <w:tr w:rsidR="00F71080" w:rsidRPr="00655FE0" w14:paraId="2E14B9C7" w14:textId="77777777" w:rsidTr="00CD1A07">
        <w:trPr>
          <w:gridBefore w:val="1"/>
          <w:gridAfter w:val="4"/>
          <w:wBefore w:w="34" w:type="dxa"/>
          <w:wAfter w:w="295" w:type="dxa"/>
          <w:trHeight w:val="390"/>
        </w:trPr>
        <w:tc>
          <w:tcPr>
            <w:tcW w:w="851"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4BCAC78" w14:textId="77777777" w:rsidR="006F5382" w:rsidRPr="00655FE0" w:rsidRDefault="006F5382" w:rsidP="006F538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10.2.</w:t>
            </w:r>
          </w:p>
        </w:tc>
        <w:tc>
          <w:tcPr>
            <w:tcW w:w="5528" w:type="dxa"/>
            <w:gridSpan w:val="2"/>
            <w:tcBorders>
              <w:top w:val="nil"/>
              <w:left w:val="nil"/>
              <w:bottom w:val="single" w:sz="4" w:space="0" w:color="auto"/>
              <w:right w:val="single" w:sz="4" w:space="0" w:color="auto"/>
            </w:tcBorders>
            <w:shd w:val="clear" w:color="000000" w:fill="FFFFFF"/>
            <w:noWrap/>
            <w:vAlign w:val="center"/>
            <w:hideMark/>
          </w:tcPr>
          <w:p w14:paraId="05318031" w14:textId="62848BDC" w:rsidR="006F5382" w:rsidRPr="00655FE0" w:rsidRDefault="006F5382" w:rsidP="000D5C61">
            <w:pPr>
              <w:widowControl/>
              <w:suppressAutoHyphens w:val="0"/>
              <w:rPr>
                <w:rFonts w:ascii="Times New Roman" w:hAnsi="Times New Roman" w:cs="Times New Roman"/>
              </w:rPr>
            </w:pPr>
            <w:r w:rsidRPr="00655FE0">
              <w:rPr>
                <w:rFonts w:ascii="Times New Roman" w:hAnsi="Times New Roman" w:cs="Times New Roman"/>
              </w:rPr>
              <w:t>teisminė ekspertizė, geodeziniai tyrimai</w:t>
            </w:r>
          </w:p>
        </w:tc>
        <w:tc>
          <w:tcPr>
            <w:tcW w:w="1560" w:type="dxa"/>
            <w:tcBorders>
              <w:top w:val="nil"/>
              <w:left w:val="nil"/>
              <w:bottom w:val="single" w:sz="4" w:space="0" w:color="auto"/>
              <w:right w:val="single" w:sz="4" w:space="0" w:color="auto"/>
            </w:tcBorders>
            <w:shd w:val="clear" w:color="000000" w:fill="FFFFFF"/>
            <w:vAlign w:val="center"/>
            <w:hideMark/>
          </w:tcPr>
          <w:p w14:paraId="570F905F" w14:textId="094AB1AF" w:rsidR="006F5382" w:rsidRPr="00655FE0" w:rsidRDefault="006F5382"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4</w:t>
            </w:r>
            <w:r w:rsidR="00E83A99" w:rsidRPr="00655FE0">
              <w:rPr>
                <w:rFonts w:ascii="Times New Roman" w:eastAsia="Times New Roman" w:hAnsi="Times New Roman" w:cs="Times New Roman"/>
                <w:lang w:eastAsia="lt-LT" w:bidi="ar-SA"/>
              </w:rPr>
              <w:t>,</w:t>
            </w:r>
            <w:r w:rsidRPr="00655FE0">
              <w:rPr>
                <w:rFonts w:ascii="Times New Roman" w:eastAsia="Times New Roman" w:hAnsi="Times New Roman" w:cs="Times New Roman"/>
                <w:lang w:eastAsia="lt-LT" w:bidi="ar-SA"/>
              </w:rPr>
              <w:t>235</w:t>
            </w:r>
          </w:p>
        </w:tc>
        <w:tc>
          <w:tcPr>
            <w:tcW w:w="1842" w:type="dxa"/>
            <w:tcBorders>
              <w:top w:val="nil"/>
              <w:left w:val="nil"/>
              <w:bottom w:val="single" w:sz="4" w:space="0" w:color="auto"/>
              <w:right w:val="single" w:sz="4" w:space="0" w:color="auto"/>
            </w:tcBorders>
            <w:shd w:val="clear" w:color="000000" w:fill="FFFFFF"/>
            <w:vAlign w:val="center"/>
            <w:hideMark/>
          </w:tcPr>
          <w:p w14:paraId="0B226BAD" w14:textId="77777777" w:rsidR="006F5382" w:rsidRPr="00655FE0" w:rsidRDefault="006F5382"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VTPSI</w:t>
            </w:r>
          </w:p>
        </w:tc>
        <w:tc>
          <w:tcPr>
            <w:tcW w:w="236" w:type="dxa"/>
            <w:vAlign w:val="center"/>
            <w:hideMark/>
          </w:tcPr>
          <w:p w14:paraId="4289732F" w14:textId="77777777" w:rsidR="006F5382" w:rsidRPr="00655FE0" w:rsidRDefault="006F5382" w:rsidP="006F5382">
            <w:pPr>
              <w:widowControl/>
              <w:suppressAutoHyphens w:val="0"/>
              <w:rPr>
                <w:rFonts w:ascii="Times New Roman" w:eastAsia="Times New Roman" w:hAnsi="Times New Roman" w:cs="Times New Roman"/>
                <w:lang w:eastAsia="lt-LT" w:bidi="ar-SA"/>
              </w:rPr>
            </w:pPr>
          </w:p>
        </w:tc>
      </w:tr>
      <w:tr w:rsidR="00F71080" w:rsidRPr="00655FE0" w14:paraId="38B52ED2" w14:textId="77777777" w:rsidTr="008C2C3E">
        <w:trPr>
          <w:gridBefore w:val="1"/>
          <w:gridAfter w:val="4"/>
          <w:wBefore w:w="34" w:type="dxa"/>
          <w:wAfter w:w="295" w:type="dxa"/>
          <w:trHeight w:val="618"/>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7C9C1" w14:textId="77777777" w:rsidR="006F5382" w:rsidRPr="00655FE0" w:rsidRDefault="006F5382" w:rsidP="006F538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10.3.</w:t>
            </w:r>
          </w:p>
        </w:tc>
        <w:tc>
          <w:tcPr>
            <w:tcW w:w="5528" w:type="dxa"/>
            <w:gridSpan w:val="2"/>
            <w:tcBorders>
              <w:top w:val="nil"/>
              <w:left w:val="nil"/>
              <w:bottom w:val="single" w:sz="4" w:space="0" w:color="auto"/>
              <w:right w:val="single" w:sz="4" w:space="0" w:color="auto"/>
            </w:tcBorders>
            <w:shd w:val="clear" w:color="000000" w:fill="FFFFFF"/>
            <w:noWrap/>
            <w:vAlign w:val="center"/>
            <w:hideMark/>
          </w:tcPr>
          <w:p w14:paraId="4D73CF5F" w14:textId="2EE0874D" w:rsidR="006F5382" w:rsidRPr="00655FE0" w:rsidRDefault="006F5382" w:rsidP="000D5C61">
            <w:pPr>
              <w:widowControl/>
              <w:suppressAutoHyphens w:val="0"/>
              <w:rPr>
                <w:rFonts w:ascii="Times New Roman" w:hAnsi="Times New Roman" w:cs="Times New Roman"/>
              </w:rPr>
            </w:pPr>
            <w:r w:rsidRPr="00655FE0">
              <w:rPr>
                <w:rFonts w:ascii="Times New Roman" w:hAnsi="Times New Roman" w:cs="Times New Roman"/>
              </w:rPr>
              <w:t>neteisėtos statybos padarinių šalinimas (statinių griovimas)</w:t>
            </w:r>
          </w:p>
        </w:tc>
        <w:tc>
          <w:tcPr>
            <w:tcW w:w="1560" w:type="dxa"/>
            <w:tcBorders>
              <w:top w:val="nil"/>
              <w:left w:val="nil"/>
              <w:bottom w:val="single" w:sz="4" w:space="0" w:color="auto"/>
              <w:right w:val="single" w:sz="4" w:space="0" w:color="auto"/>
            </w:tcBorders>
            <w:shd w:val="clear" w:color="000000" w:fill="FFFFFF"/>
            <w:vAlign w:val="center"/>
            <w:hideMark/>
          </w:tcPr>
          <w:p w14:paraId="6EE75CD4" w14:textId="3D54262C" w:rsidR="006F5382"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3</w:t>
            </w:r>
            <w:r w:rsidR="006F5382" w:rsidRPr="00655FE0">
              <w:rPr>
                <w:rFonts w:ascii="Times New Roman" w:eastAsia="Times New Roman" w:hAnsi="Times New Roman" w:cs="Times New Roman"/>
                <w:lang w:eastAsia="lt-LT" w:bidi="ar-SA"/>
              </w:rPr>
              <w:t>0</w:t>
            </w:r>
            <w:r w:rsidR="00E83A99" w:rsidRPr="00655FE0">
              <w:rPr>
                <w:rFonts w:ascii="Times New Roman" w:eastAsia="Times New Roman" w:hAnsi="Times New Roman" w:cs="Times New Roman"/>
                <w:lang w:eastAsia="lt-LT" w:bidi="ar-SA"/>
              </w:rPr>
              <w:t>,</w:t>
            </w:r>
            <w:r w:rsidR="006F5382" w:rsidRPr="00655FE0">
              <w:rPr>
                <w:rFonts w:ascii="Times New Roman" w:eastAsia="Times New Roman" w:hAnsi="Times New Roman" w:cs="Times New Roman"/>
                <w:lang w:eastAsia="lt-LT" w:bidi="ar-SA"/>
              </w:rPr>
              <w:t>000</w:t>
            </w:r>
          </w:p>
        </w:tc>
        <w:tc>
          <w:tcPr>
            <w:tcW w:w="1842" w:type="dxa"/>
            <w:tcBorders>
              <w:top w:val="nil"/>
              <w:left w:val="nil"/>
              <w:bottom w:val="single" w:sz="4" w:space="0" w:color="auto"/>
              <w:right w:val="single" w:sz="4" w:space="0" w:color="auto"/>
            </w:tcBorders>
            <w:shd w:val="clear" w:color="000000" w:fill="FFFFFF"/>
            <w:vAlign w:val="center"/>
            <w:hideMark/>
          </w:tcPr>
          <w:p w14:paraId="3CE131BE" w14:textId="77777777" w:rsidR="006F5382" w:rsidRPr="00655FE0" w:rsidRDefault="006F5382"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VTPSI</w:t>
            </w:r>
          </w:p>
        </w:tc>
        <w:tc>
          <w:tcPr>
            <w:tcW w:w="236" w:type="dxa"/>
            <w:vAlign w:val="center"/>
            <w:hideMark/>
          </w:tcPr>
          <w:p w14:paraId="263E2243" w14:textId="77777777" w:rsidR="006F5382" w:rsidRPr="00655FE0" w:rsidRDefault="006F5382" w:rsidP="006F5382">
            <w:pPr>
              <w:widowControl/>
              <w:suppressAutoHyphens w:val="0"/>
              <w:rPr>
                <w:rFonts w:ascii="Times New Roman" w:eastAsia="Times New Roman" w:hAnsi="Times New Roman" w:cs="Times New Roman"/>
                <w:lang w:eastAsia="lt-LT" w:bidi="ar-SA"/>
              </w:rPr>
            </w:pPr>
          </w:p>
        </w:tc>
      </w:tr>
      <w:tr w:rsidR="00F71080" w:rsidRPr="00655FE0" w14:paraId="0F914D39" w14:textId="77777777" w:rsidTr="00193C35">
        <w:trPr>
          <w:gridBefore w:val="1"/>
          <w:gridAfter w:val="2"/>
          <w:wBefore w:w="34" w:type="dxa"/>
          <w:wAfter w:w="93" w:type="dxa"/>
          <w:trHeight w:val="1790"/>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A123F05" w14:textId="4DF15AA0" w:rsidR="00656F67" w:rsidRPr="00655FE0" w:rsidRDefault="005B562F" w:rsidP="00656F67">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10.4.</w:t>
            </w:r>
          </w:p>
        </w:tc>
        <w:tc>
          <w:tcPr>
            <w:tcW w:w="5528" w:type="dxa"/>
            <w:gridSpan w:val="2"/>
            <w:tcBorders>
              <w:top w:val="nil"/>
              <w:left w:val="nil"/>
              <w:bottom w:val="single" w:sz="4" w:space="0" w:color="auto"/>
              <w:right w:val="single" w:sz="4" w:space="0" w:color="auto"/>
            </w:tcBorders>
            <w:shd w:val="clear" w:color="000000" w:fill="FFFFFF"/>
            <w:noWrap/>
            <w:vAlign w:val="center"/>
          </w:tcPr>
          <w:p w14:paraId="49086D72" w14:textId="702CC9B0" w:rsidR="00656F67" w:rsidRPr="00655FE0" w:rsidRDefault="00555E09" w:rsidP="00555E09">
            <w:pPr>
              <w:widowControl/>
              <w:suppressAutoHyphens w:val="0"/>
              <w:rPr>
                <w:rFonts w:ascii="Times New Roman" w:eastAsia="Times New Roman" w:hAnsi="Times New Roman" w:cs="Times New Roman"/>
                <w:lang w:eastAsia="lt-LT" w:bidi="ar-SA"/>
              </w:rPr>
            </w:pPr>
            <w:r w:rsidRPr="00655FE0">
              <w:rPr>
                <w:rFonts w:ascii="Times New Roman" w:hAnsi="Times New Roman" w:cs="Times New Roman"/>
              </w:rPr>
              <w:t xml:space="preserve">švietimui </w:t>
            </w:r>
            <w:r w:rsidR="00656F67" w:rsidRPr="00655FE0">
              <w:rPr>
                <w:rFonts w:ascii="Times New Roman" w:hAnsi="Times New Roman" w:cs="Times New Roman"/>
              </w:rPr>
              <w:t xml:space="preserve">teritorijų planavimo valstybinės priežiūros ir statybos valstybinės priežiūros srityse , leidybai, specialistų mokymui, jų kvalifikacijai kelti, </w:t>
            </w:r>
            <w:r w:rsidR="00417A04" w:rsidRPr="00193C35">
              <w:rPr>
                <w:rStyle w:val="cf01"/>
                <w:rFonts w:ascii="Times New Roman" w:hAnsi="Times New Roman" w:cs="Times New Roman"/>
                <w:b w:val="0"/>
                <w:bCs w:val="0"/>
                <w:sz w:val="24"/>
                <w:szCs w:val="24"/>
              </w:rPr>
              <w:t>statybos valstybinę priežiūrą atliekančių specialistų veiklai vykdyti būtiniems prietaisams, įrenginiams, medžiagoms ir kitoms materialinėms priemonėms</w:t>
            </w:r>
          </w:p>
        </w:tc>
        <w:tc>
          <w:tcPr>
            <w:tcW w:w="1560" w:type="dxa"/>
            <w:tcBorders>
              <w:top w:val="nil"/>
              <w:left w:val="nil"/>
              <w:bottom w:val="single" w:sz="4" w:space="0" w:color="auto"/>
              <w:right w:val="single" w:sz="4" w:space="0" w:color="auto"/>
            </w:tcBorders>
            <w:shd w:val="clear" w:color="000000" w:fill="FFFFFF"/>
            <w:vAlign w:val="center"/>
          </w:tcPr>
          <w:p w14:paraId="635B84F4" w14:textId="75AC4D1D"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hAnsi="Times New Roman" w:cs="Times New Roman"/>
              </w:rPr>
              <w:t>162</w:t>
            </w:r>
            <w:r w:rsidR="00E83A99" w:rsidRPr="00655FE0">
              <w:rPr>
                <w:rFonts w:ascii="Times New Roman" w:hAnsi="Times New Roman" w:cs="Times New Roman"/>
              </w:rPr>
              <w:t>,</w:t>
            </w:r>
            <w:r w:rsidRPr="00655FE0">
              <w:rPr>
                <w:rFonts w:ascii="Times New Roman" w:hAnsi="Times New Roman" w:cs="Times New Roman"/>
              </w:rPr>
              <w:t>217</w:t>
            </w:r>
          </w:p>
        </w:tc>
        <w:tc>
          <w:tcPr>
            <w:tcW w:w="1842" w:type="dxa"/>
            <w:tcBorders>
              <w:top w:val="nil"/>
              <w:left w:val="nil"/>
              <w:bottom w:val="single" w:sz="4" w:space="0" w:color="auto"/>
              <w:right w:val="single" w:sz="4" w:space="0" w:color="auto"/>
            </w:tcBorders>
            <w:shd w:val="clear" w:color="000000" w:fill="FFFFFF"/>
            <w:vAlign w:val="center"/>
          </w:tcPr>
          <w:p w14:paraId="49087CFA" w14:textId="2661EF28" w:rsidR="00656F67" w:rsidRPr="00655FE0" w:rsidRDefault="00656F67" w:rsidP="000D5C61">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VTPSI</w:t>
            </w:r>
          </w:p>
        </w:tc>
        <w:tc>
          <w:tcPr>
            <w:tcW w:w="438" w:type="dxa"/>
            <w:gridSpan w:val="3"/>
            <w:vAlign w:val="center"/>
          </w:tcPr>
          <w:p w14:paraId="65AF51B8" w14:textId="77777777" w:rsidR="00656F67" w:rsidRPr="00655FE0" w:rsidRDefault="00656F67" w:rsidP="00656F67">
            <w:pPr>
              <w:widowControl/>
              <w:suppressAutoHyphens w:val="0"/>
              <w:rPr>
                <w:rFonts w:ascii="Times New Roman" w:eastAsia="Times New Roman" w:hAnsi="Times New Roman" w:cs="Times New Roman"/>
                <w:lang w:eastAsia="lt-LT" w:bidi="ar-SA"/>
              </w:rPr>
            </w:pPr>
          </w:p>
        </w:tc>
      </w:tr>
      <w:tr w:rsidR="00864F22" w:rsidRPr="00655FE0" w14:paraId="226BD03F" w14:textId="77777777" w:rsidTr="008C2C3E">
        <w:trPr>
          <w:gridBefore w:val="1"/>
          <w:gridAfter w:val="2"/>
          <w:wBefore w:w="34" w:type="dxa"/>
          <w:wAfter w:w="93" w:type="dxa"/>
          <w:trHeight w:val="390"/>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3C60FB6" w14:textId="5AE2017D" w:rsidR="00864F22" w:rsidRPr="00655FE0" w:rsidRDefault="00864F22" w:rsidP="00864F2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10.5.</w:t>
            </w:r>
          </w:p>
        </w:tc>
        <w:tc>
          <w:tcPr>
            <w:tcW w:w="5528" w:type="dxa"/>
            <w:gridSpan w:val="2"/>
            <w:tcBorders>
              <w:top w:val="nil"/>
              <w:left w:val="nil"/>
              <w:bottom w:val="single" w:sz="4" w:space="0" w:color="auto"/>
              <w:right w:val="single" w:sz="4" w:space="0" w:color="auto"/>
            </w:tcBorders>
            <w:shd w:val="clear" w:color="000000" w:fill="FFFFFF"/>
            <w:noWrap/>
          </w:tcPr>
          <w:p w14:paraId="4055A0AB" w14:textId="3EA613EA" w:rsidR="00864F22" w:rsidRPr="00655FE0" w:rsidRDefault="00B606ED" w:rsidP="00B606ED">
            <w:pPr>
              <w:widowControl/>
              <w:suppressAutoHyphens w:val="0"/>
              <w:rPr>
                <w:rFonts w:ascii="Times New Roman" w:hAnsi="Times New Roman" w:cs="Times New Roman"/>
              </w:rPr>
            </w:pPr>
            <w:r w:rsidRPr="00655FE0">
              <w:rPr>
                <w:rFonts w:ascii="Times New Roman" w:hAnsi="Times New Roman" w:cs="Times New Roman"/>
              </w:rPr>
              <w:t>i</w:t>
            </w:r>
            <w:r w:rsidR="00864F22" w:rsidRPr="00655FE0">
              <w:rPr>
                <w:rFonts w:ascii="Times New Roman" w:hAnsi="Times New Roman" w:cs="Times New Roman"/>
              </w:rPr>
              <w:t xml:space="preserve">nformacinės sistemos </w:t>
            </w:r>
            <w:r w:rsidRPr="00655FE0">
              <w:rPr>
                <w:rFonts w:ascii="Times New Roman" w:hAnsi="Times New Roman" w:cs="Times New Roman"/>
              </w:rPr>
              <w:t>„</w:t>
            </w:r>
            <w:r w:rsidR="00864F22" w:rsidRPr="00655FE0">
              <w:rPr>
                <w:rFonts w:ascii="Times New Roman" w:hAnsi="Times New Roman" w:cs="Times New Roman"/>
              </w:rPr>
              <w:t>Infostatyba</w:t>
            </w:r>
            <w:r w:rsidRPr="00655FE0">
              <w:rPr>
                <w:rFonts w:ascii="Times New Roman" w:hAnsi="Times New Roman" w:cs="Times New Roman"/>
              </w:rPr>
              <w:t>“</w:t>
            </w:r>
            <w:r w:rsidR="00864F22" w:rsidRPr="00655FE0">
              <w:rPr>
                <w:rFonts w:ascii="Times New Roman" w:hAnsi="Times New Roman" w:cs="Times New Roman"/>
              </w:rPr>
              <w:t xml:space="preserve"> modifikavimas įgyvendinant 2022 m. įsigaliosiančius teisės aktų pakeitimus</w:t>
            </w:r>
          </w:p>
        </w:tc>
        <w:tc>
          <w:tcPr>
            <w:tcW w:w="1560" w:type="dxa"/>
            <w:tcBorders>
              <w:top w:val="nil"/>
              <w:left w:val="nil"/>
              <w:bottom w:val="single" w:sz="4" w:space="0" w:color="auto"/>
              <w:right w:val="single" w:sz="4" w:space="0" w:color="auto"/>
            </w:tcBorders>
            <w:shd w:val="clear" w:color="000000" w:fill="FFFFFF"/>
          </w:tcPr>
          <w:p w14:paraId="30019B03" w14:textId="4FD29ED9" w:rsidR="00864F22" w:rsidRPr="00655FE0" w:rsidRDefault="00864F22" w:rsidP="00864F22">
            <w:pPr>
              <w:widowControl/>
              <w:suppressAutoHyphens w:val="0"/>
              <w:jc w:val="center"/>
              <w:rPr>
                <w:rFonts w:ascii="Times New Roman" w:hAnsi="Times New Roman" w:cs="Times New Roman"/>
              </w:rPr>
            </w:pPr>
            <w:r w:rsidRPr="00655FE0">
              <w:rPr>
                <w:rFonts w:ascii="Times New Roman" w:hAnsi="Times New Roman" w:cs="Times New Roman"/>
              </w:rPr>
              <w:t>80,000</w:t>
            </w:r>
          </w:p>
        </w:tc>
        <w:tc>
          <w:tcPr>
            <w:tcW w:w="1842" w:type="dxa"/>
            <w:tcBorders>
              <w:top w:val="nil"/>
              <w:left w:val="nil"/>
              <w:bottom w:val="single" w:sz="4" w:space="0" w:color="auto"/>
              <w:right w:val="single" w:sz="4" w:space="0" w:color="auto"/>
            </w:tcBorders>
            <w:shd w:val="clear" w:color="000000" w:fill="FFFFFF"/>
            <w:vAlign w:val="center"/>
          </w:tcPr>
          <w:p w14:paraId="48A4823A" w14:textId="4A6CA6CB" w:rsidR="00864F22" w:rsidRPr="00655FE0" w:rsidRDefault="00864F22" w:rsidP="00864F2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VTPSI</w:t>
            </w:r>
          </w:p>
        </w:tc>
        <w:tc>
          <w:tcPr>
            <w:tcW w:w="438" w:type="dxa"/>
            <w:gridSpan w:val="3"/>
            <w:vAlign w:val="center"/>
          </w:tcPr>
          <w:p w14:paraId="6A24D77D" w14:textId="77777777" w:rsidR="00864F22" w:rsidRPr="00655FE0" w:rsidRDefault="00864F22" w:rsidP="00864F22">
            <w:pPr>
              <w:widowControl/>
              <w:suppressAutoHyphens w:val="0"/>
              <w:rPr>
                <w:rFonts w:ascii="Times New Roman" w:eastAsia="Times New Roman" w:hAnsi="Times New Roman" w:cs="Times New Roman"/>
                <w:lang w:eastAsia="lt-LT" w:bidi="ar-SA"/>
              </w:rPr>
            </w:pPr>
          </w:p>
        </w:tc>
      </w:tr>
      <w:tr w:rsidR="00864F22" w:rsidRPr="00655FE0" w14:paraId="0ABA42DC" w14:textId="77777777" w:rsidTr="008C2C3E">
        <w:trPr>
          <w:gridBefore w:val="1"/>
          <w:gridAfter w:val="2"/>
          <w:wBefore w:w="34" w:type="dxa"/>
          <w:wAfter w:w="93" w:type="dxa"/>
          <w:trHeight w:val="390"/>
        </w:trPr>
        <w:tc>
          <w:tcPr>
            <w:tcW w:w="85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467C072" w14:textId="17C34B1A" w:rsidR="00864F22" w:rsidRPr="00655FE0" w:rsidRDefault="00864F22" w:rsidP="00864F22">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10.6.</w:t>
            </w:r>
          </w:p>
        </w:tc>
        <w:tc>
          <w:tcPr>
            <w:tcW w:w="5528" w:type="dxa"/>
            <w:gridSpan w:val="2"/>
            <w:tcBorders>
              <w:top w:val="single" w:sz="4" w:space="0" w:color="auto"/>
              <w:left w:val="nil"/>
              <w:bottom w:val="single" w:sz="4" w:space="0" w:color="auto"/>
              <w:right w:val="single" w:sz="4" w:space="0" w:color="auto"/>
            </w:tcBorders>
            <w:shd w:val="clear" w:color="000000" w:fill="FFFFFF"/>
            <w:noWrap/>
          </w:tcPr>
          <w:p w14:paraId="7B4ED0D1" w14:textId="55B60B06" w:rsidR="00864F22" w:rsidRPr="00655FE0" w:rsidRDefault="00B606ED" w:rsidP="00B606ED">
            <w:pPr>
              <w:widowControl/>
              <w:suppressAutoHyphens w:val="0"/>
              <w:rPr>
                <w:rFonts w:ascii="Times New Roman" w:hAnsi="Times New Roman" w:cs="Times New Roman"/>
              </w:rPr>
            </w:pPr>
            <w:r w:rsidRPr="00655FE0">
              <w:rPr>
                <w:rFonts w:ascii="Times New Roman" w:hAnsi="Times New Roman" w:cs="Times New Roman"/>
              </w:rPr>
              <w:t>i</w:t>
            </w:r>
            <w:r w:rsidR="00864F22" w:rsidRPr="00655FE0">
              <w:rPr>
                <w:rFonts w:ascii="Times New Roman" w:hAnsi="Times New Roman" w:cs="Times New Roman"/>
              </w:rPr>
              <w:t xml:space="preserve">nspekcijos rizikos valdymo informacinės sistemos </w:t>
            </w:r>
            <w:r w:rsidRPr="00655FE0">
              <w:rPr>
                <w:rFonts w:ascii="Times New Roman" w:hAnsi="Times New Roman" w:cs="Times New Roman"/>
              </w:rPr>
              <w:t>(</w:t>
            </w:r>
            <w:r w:rsidR="00864F22" w:rsidRPr="00655FE0">
              <w:rPr>
                <w:rFonts w:ascii="Times New Roman" w:hAnsi="Times New Roman" w:cs="Times New Roman"/>
              </w:rPr>
              <w:t>RVIS</w:t>
            </w:r>
            <w:r w:rsidRPr="00655FE0">
              <w:rPr>
                <w:rFonts w:ascii="Times New Roman" w:hAnsi="Times New Roman" w:cs="Times New Roman"/>
              </w:rPr>
              <w:t>)</w:t>
            </w:r>
            <w:r w:rsidR="00864F22" w:rsidRPr="00655FE0">
              <w:rPr>
                <w:rFonts w:ascii="Times New Roman" w:hAnsi="Times New Roman" w:cs="Times New Roman"/>
              </w:rPr>
              <w:t xml:space="preserve"> modifikavimas kuriant pažymų apie statinio statybą be nukrypimų nuo esminių statinio projekto sprendinių rizikos atrankos modelį</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9ADE85A" w14:textId="42ED53EA" w:rsidR="00864F22" w:rsidRPr="00655FE0" w:rsidRDefault="00864F22" w:rsidP="008C2C3E">
            <w:pPr>
              <w:widowControl/>
              <w:suppressAutoHyphens w:val="0"/>
              <w:jc w:val="center"/>
              <w:rPr>
                <w:rFonts w:ascii="Times New Roman" w:hAnsi="Times New Roman" w:cs="Times New Roman"/>
              </w:rPr>
            </w:pPr>
            <w:r w:rsidRPr="00655FE0">
              <w:rPr>
                <w:rFonts w:ascii="Times New Roman" w:hAnsi="Times New Roman" w:cs="Times New Roman"/>
              </w:rPr>
              <w:t>16,000</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FB77314" w14:textId="2DFCAD65" w:rsidR="00864F22" w:rsidRPr="00655FE0" w:rsidRDefault="00864F22" w:rsidP="008C2C3E">
            <w:pPr>
              <w:widowControl/>
              <w:suppressAutoHyphens w:val="0"/>
              <w:jc w:val="center"/>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VTPSI</w:t>
            </w:r>
          </w:p>
        </w:tc>
        <w:tc>
          <w:tcPr>
            <w:tcW w:w="438" w:type="dxa"/>
            <w:gridSpan w:val="3"/>
            <w:vAlign w:val="center"/>
          </w:tcPr>
          <w:p w14:paraId="7BC68A72" w14:textId="77777777" w:rsidR="00864F22" w:rsidRPr="00655FE0" w:rsidRDefault="00864F22" w:rsidP="00864F22">
            <w:pPr>
              <w:widowControl/>
              <w:suppressAutoHyphens w:val="0"/>
              <w:rPr>
                <w:rFonts w:ascii="Times New Roman" w:eastAsia="Times New Roman" w:hAnsi="Times New Roman" w:cs="Times New Roman"/>
                <w:lang w:eastAsia="lt-LT" w:bidi="ar-SA"/>
              </w:rPr>
            </w:pPr>
          </w:p>
        </w:tc>
      </w:tr>
      <w:tr w:rsidR="00F71080" w:rsidRPr="00655FE0" w14:paraId="5E539B13" w14:textId="77777777" w:rsidTr="00CD1A07">
        <w:trPr>
          <w:gridBefore w:val="1"/>
          <w:gridAfter w:val="4"/>
          <w:wBefore w:w="34" w:type="dxa"/>
          <w:wAfter w:w="295" w:type="dxa"/>
          <w:trHeight w:val="375"/>
        </w:trPr>
        <w:tc>
          <w:tcPr>
            <w:tcW w:w="851" w:type="dxa"/>
            <w:gridSpan w:val="2"/>
            <w:tcBorders>
              <w:top w:val="single" w:sz="4" w:space="0" w:color="auto"/>
              <w:right w:val="single" w:sz="4" w:space="0" w:color="auto"/>
            </w:tcBorders>
            <w:shd w:val="clear" w:color="000000" w:fill="FFFFFF"/>
            <w:noWrap/>
            <w:vAlign w:val="bottom"/>
            <w:hideMark/>
          </w:tcPr>
          <w:p w14:paraId="19D1F6E6" w14:textId="77777777" w:rsidR="006F5382" w:rsidRPr="00655FE0" w:rsidRDefault="006F5382" w:rsidP="006F5382">
            <w:pPr>
              <w:widowControl/>
              <w:suppressAutoHyphens w:val="0"/>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 </w:t>
            </w:r>
          </w:p>
        </w:tc>
        <w:tc>
          <w:tcPr>
            <w:tcW w:w="552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F98968" w14:textId="77777777" w:rsidR="006F5382" w:rsidRPr="00655FE0" w:rsidRDefault="006F5382" w:rsidP="000D5C61">
            <w:pPr>
              <w:widowControl/>
              <w:suppressAutoHyphens w:val="0"/>
              <w:jc w:val="right"/>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Iš viso paskirstyta</w:t>
            </w:r>
          </w:p>
        </w:tc>
        <w:tc>
          <w:tcPr>
            <w:tcW w:w="1560" w:type="dxa"/>
            <w:tcBorders>
              <w:top w:val="nil"/>
              <w:left w:val="nil"/>
              <w:bottom w:val="single" w:sz="4" w:space="0" w:color="auto"/>
              <w:right w:val="single" w:sz="4" w:space="0" w:color="auto"/>
            </w:tcBorders>
            <w:shd w:val="clear" w:color="000000" w:fill="FFFFFF"/>
            <w:vAlign w:val="center"/>
            <w:hideMark/>
          </w:tcPr>
          <w:p w14:paraId="4E1928EE" w14:textId="59D5404D" w:rsidR="008E07F7" w:rsidRPr="00655FE0" w:rsidRDefault="008E07F7" w:rsidP="000D5C61">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5 7</w:t>
            </w:r>
            <w:r w:rsidR="00975714" w:rsidRPr="00655FE0">
              <w:rPr>
                <w:rFonts w:ascii="Times New Roman" w:eastAsia="Times New Roman" w:hAnsi="Times New Roman" w:cs="Times New Roman"/>
                <w:b/>
                <w:bCs/>
                <w:lang w:eastAsia="lt-LT" w:bidi="ar-SA"/>
              </w:rPr>
              <w:t>2</w:t>
            </w:r>
            <w:r w:rsidRPr="00655FE0">
              <w:rPr>
                <w:rFonts w:ascii="Times New Roman" w:eastAsia="Times New Roman" w:hAnsi="Times New Roman" w:cs="Times New Roman"/>
                <w:b/>
                <w:bCs/>
                <w:lang w:eastAsia="lt-LT" w:bidi="ar-SA"/>
              </w:rPr>
              <w:t>2 906</w:t>
            </w:r>
          </w:p>
        </w:tc>
        <w:tc>
          <w:tcPr>
            <w:tcW w:w="1842" w:type="dxa"/>
            <w:tcBorders>
              <w:top w:val="nil"/>
              <w:left w:val="nil"/>
              <w:bottom w:val="single" w:sz="4" w:space="0" w:color="auto"/>
              <w:right w:val="single" w:sz="4" w:space="0" w:color="auto"/>
            </w:tcBorders>
            <w:shd w:val="clear" w:color="000000" w:fill="FFFFFF"/>
            <w:noWrap/>
            <w:vAlign w:val="center"/>
            <w:hideMark/>
          </w:tcPr>
          <w:p w14:paraId="36441D9C" w14:textId="581EC513" w:rsidR="006F5382" w:rsidRPr="00655FE0" w:rsidRDefault="006F5382" w:rsidP="00E24174">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6E30B9C5" w14:textId="77777777" w:rsidR="006F5382" w:rsidRPr="00655FE0" w:rsidRDefault="006F5382" w:rsidP="006F5382">
            <w:pPr>
              <w:widowControl/>
              <w:suppressAutoHyphens w:val="0"/>
              <w:rPr>
                <w:rFonts w:ascii="Times New Roman" w:eastAsia="Times New Roman" w:hAnsi="Times New Roman" w:cs="Times New Roman"/>
                <w:lang w:eastAsia="lt-LT" w:bidi="ar-SA"/>
              </w:rPr>
            </w:pPr>
          </w:p>
        </w:tc>
      </w:tr>
      <w:tr w:rsidR="00F71080" w:rsidRPr="00655FE0" w14:paraId="0ECFD427" w14:textId="77777777" w:rsidTr="00CD1A07">
        <w:trPr>
          <w:gridBefore w:val="1"/>
          <w:gridAfter w:val="4"/>
          <w:wBefore w:w="34" w:type="dxa"/>
          <w:wAfter w:w="295" w:type="dxa"/>
          <w:trHeight w:val="450"/>
        </w:trPr>
        <w:tc>
          <w:tcPr>
            <w:tcW w:w="851" w:type="dxa"/>
            <w:gridSpan w:val="2"/>
            <w:tcBorders>
              <w:top w:val="nil"/>
              <w:right w:val="single" w:sz="4" w:space="0" w:color="auto"/>
            </w:tcBorders>
            <w:shd w:val="clear" w:color="000000" w:fill="FFFFFF"/>
            <w:noWrap/>
            <w:vAlign w:val="bottom"/>
            <w:hideMark/>
          </w:tcPr>
          <w:p w14:paraId="4870FFF1" w14:textId="77777777" w:rsidR="006F5382" w:rsidRPr="00655FE0" w:rsidRDefault="006F5382" w:rsidP="006F5382">
            <w:pPr>
              <w:widowControl/>
              <w:suppressAutoHyphens w:val="0"/>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 </w:t>
            </w:r>
          </w:p>
        </w:tc>
        <w:tc>
          <w:tcPr>
            <w:tcW w:w="552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17AACD" w14:textId="68B89C22" w:rsidR="006F5382" w:rsidRPr="00655FE0" w:rsidRDefault="006F5382" w:rsidP="000D5C61">
            <w:pPr>
              <w:widowControl/>
              <w:suppressAutoHyphens w:val="0"/>
              <w:jc w:val="right"/>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Nepaskirstytas likutis, iš viso</w:t>
            </w:r>
          </w:p>
        </w:tc>
        <w:tc>
          <w:tcPr>
            <w:tcW w:w="1560" w:type="dxa"/>
            <w:tcBorders>
              <w:top w:val="nil"/>
              <w:left w:val="nil"/>
              <w:bottom w:val="single" w:sz="4" w:space="0" w:color="auto"/>
              <w:right w:val="single" w:sz="4" w:space="0" w:color="auto"/>
            </w:tcBorders>
            <w:shd w:val="clear" w:color="auto" w:fill="auto"/>
            <w:noWrap/>
            <w:vAlign w:val="center"/>
          </w:tcPr>
          <w:p w14:paraId="510043AD" w14:textId="7BDE1401" w:rsidR="008E07F7" w:rsidRPr="00655FE0" w:rsidRDefault="008E07F7" w:rsidP="000D5C61">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1 </w:t>
            </w:r>
            <w:r w:rsidR="00975714" w:rsidRPr="00655FE0">
              <w:rPr>
                <w:rFonts w:ascii="Times New Roman" w:eastAsia="Times New Roman" w:hAnsi="Times New Roman" w:cs="Times New Roman"/>
                <w:b/>
                <w:bCs/>
                <w:lang w:eastAsia="lt-LT" w:bidi="ar-SA"/>
              </w:rPr>
              <w:t>731</w:t>
            </w:r>
            <w:r w:rsidRPr="00655FE0">
              <w:rPr>
                <w:rFonts w:ascii="Times New Roman" w:eastAsia="Times New Roman" w:hAnsi="Times New Roman" w:cs="Times New Roman"/>
                <w:b/>
                <w:bCs/>
                <w:lang w:eastAsia="lt-LT" w:bidi="ar-SA"/>
              </w:rPr>
              <w:t xml:space="preserve"> 094</w:t>
            </w:r>
          </w:p>
        </w:tc>
        <w:tc>
          <w:tcPr>
            <w:tcW w:w="1842" w:type="dxa"/>
            <w:tcBorders>
              <w:top w:val="nil"/>
              <w:left w:val="nil"/>
              <w:bottom w:val="single" w:sz="4" w:space="0" w:color="auto"/>
              <w:right w:val="single" w:sz="4" w:space="0" w:color="auto"/>
            </w:tcBorders>
            <w:shd w:val="clear" w:color="000000" w:fill="FFFFFF"/>
            <w:noWrap/>
            <w:vAlign w:val="center"/>
          </w:tcPr>
          <w:p w14:paraId="12312F73" w14:textId="5D2EC229" w:rsidR="006F5382" w:rsidRPr="00655FE0" w:rsidRDefault="006F5382" w:rsidP="00E24174">
            <w:pPr>
              <w:widowControl/>
              <w:suppressAutoHyphens w:val="0"/>
              <w:jc w:val="center"/>
              <w:rPr>
                <w:rFonts w:ascii="Times New Roman" w:eastAsia="Times New Roman" w:hAnsi="Times New Roman" w:cs="Times New Roman"/>
                <w:lang w:eastAsia="lt-LT" w:bidi="ar-SA"/>
              </w:rPr>
            </w:pPr>
          </w:p>
        </w:tc>
        <w:tc>
          <w:tcPr>
            <w:tcW w:w="236" w:type="dxa"/>
            <w:vAlign w:val="center"/>
            <w:hideMark/>
          </w:tcPr>
          <w:p w14:paraId="03F5FBF7" w14:textId="77777777" w:rsidR="006F5382" w:rsidRPr="00655FE0" w:rsidRDefault="006F5382" w:rsidP="006F5382">
            <w:pPr>
              <w:widowControl/>
              <w:suppressAutoHyphens w:val="0"/>
              <w:rPr>
                <w:rFonts w:ascii="Times New Roman" w:eastAsia="Times New Roman" w:hAnsi="Times New Roman" w:cs="Times New Roman"/>
                <w:lang w:eastAsia="lt-LT" w:bidi="ar-SA"/>
              </w:rPr>
            </w:pPr>
          </w:p>
        </w:tc>
      </w:tr>
      <w:tr w:rsidR="00884135" w:rsidRPr="00655FE0" w14:paraId="6E72183C" w14:textId="77777777" w:rsidTr="00CD1A07">
        <w:trPr>
          <w:gridBefore w:val="1"/>
          <w:gridAfter w:val="4"/>
          <w:wBefore w:w="34" w:type="dxa"/>
          <w:wAfter w:w="295" w:type="dxa"/>
          <w:trHeight w:val="420"/>
        </w:trPr>
        <w:tc>
          <w:tcPr>
            <w:tcW w:w="851" w:type="dxa"/>
            <w:gridSpan w:val="2"/>
            <w:tcBorders>
              <w:left w:val="nil"/>
              <w:right w:val="single" w:sz="4" w:space="0" w:color="auto"/>
            </w:tcBorders>
            <w:shd w:val="clear" w:color="auto" w:fill="auto"/>
            <w:noWrap/>
            <w:vAlign w:val="bottom"/>
            <w:hideMark/>
          </w:tcPr>
          <w:p w14:paraId="560A9018" w14:textId="77777777" w:rsidR="006F5382" w:rsidRPr="00655FE0" w:rsidRDefault="006F5382" w:rsidP="006F5382">
            <w:pPr>
              <w:widowControl/>
              <w:suppressAutoHyphens w:val="0"/>
              <w:jc w:val="center"/>
              <w:rPr>
                <w:rFonts w:ascii="Times New Roman" w:eastAsia="Times New Roman" w:hAnsi="Times New Roman" w:cs="Times New Roman"/>
                <w:lang w:eastAsia="lt-LT" w:bidi="ar-SA"/>
              </w:rPr>
            </w:pP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6BDD6" w14:textId="37ADCE44" w:rsidR="006F5382" w:rsidRPr="00655FE0" w:rsidRDefault="006F5382" w:rsidP="000D5C61">
            <w:pPr>
              <w:widowControl/>
              <w:suppressAutoHyphens w:val="0"/>
              <w:jc w:val="right"/>
              <w:rPr>
                <w:rFonts w:ascii="Times New Roman" w:eastAsia="Times New Roman" w:hAnsi="Times New Roman" w:cs="Times New Roman"/>
                <w:lang w:eastAsia="lt-LT" w:bidi="ar-SA"/>
              </w:rPr>
            </w:pPr>
            <w:r w:rsidRPr="00655FE0">
              <w:rPr>
                <w:rFonts w:ascii="Times New Roman" w:eastAsia="Times New Roman" w:hAnsi="Times New Roman" w:cs="Times New Roman"/>
                <w:lang w:eastAsia="lt-LT" w:bidi="ar-SA"/>
              </w:rPr>
              <w:t>Iš viso lėšų</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DA1C5" w14:textId="2F300317" w:rsidR="008E07F7" w:rsidRPr="00655FE0" w:rsidRDefault="008E07F7" w:rsidP="00E24174">
            <w:pPr>
              <w:widowControl/>
              <w:suppressAutoHyphens w:val="0"/>
              <w:jc w:val="center"/>
              <w:rPr>
                <w:rFonts w:ascii="Times New Roman" w:eastAsia="Times New Roman" w:hAnsi="Times New Roman" w:cs="Times New Roman"/>
                <w:b/>
                <w:bCs/>
                <w:lang w:eastAsia="lt-LT" w:bidi="ar-SA"/>
              </w:rPr>
            </w:pPr>
            <w:r w:rsidRPr="00655FE0">
              <w:rPr>
                <w:rFonts w:ascii="Times New Roman" w:eastAsia="Times New Roman" w:hAnsi="Times New Roman" w:cs="Times New Roman"/>
                <w:b/>
                <w:bCs/>
                <w:lang w:eastAsia="lt-LT" w:bidi="ar-SA"/>
              </w:rPr>
              <w:t>7 454 000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3D31C" w14:textId="2F7B4C5C" w:rsidR="006F5382" w:rsidRPr="00655FE0" w:rsidRDefault="006F5382" w:rsidP="00E24174">
            <w:pPr>
              <w:widowControl/>
              <w:suppressAutoHyphens w:val="0"/>
              <w:jc w:val="center"/>
              <w:rPr>
                <w:rFonts w:ascii="Times New Roman" w:eastAsia="Times New Roman" w:hAnsi="Times New Roman" w:cs="Times New Roman"/>
                <w:lang w:eastAsia="lt-LT" w:bidi="ar-SA"/>
              </w:rPr>
            </w:pPr>
          </w:p>
        </w:tc>
        <w:tc>
          <w:tcPr>
            <w:tcW w:w="236" w:type="dxa"/>
            <w:tcBorders>
              <w:left w:val="single" w:sz="4" w:space="0" w:color="auto"/>
            </w:tcBorders>
            <w:vAlign w:val="center"/>
            <w:hideMark/>
          </w:tcPr>
          <w:p w14:paraId="05A6E37E" w14:textId="77777777" w:rsidR="006F5382" w:rsidRPr="00655FE0" w:rsidRDefault="006F5382" w:rsidP="006F5382">
            <w:pPr>
              <w:widowControl/>
              <w:suppressAutoHyphens w:val="0"/>
              <w:rPr>
                <w:rFonts w:ascii="Times New Roman" w:eastAsia="Times New Roman" w:hAnsi="Times New Roman" w:cs="Times New Roman"/>
                <w:lang w:eastAsia="lt-LT" w:bidi="ar-SA"/>
              </w:rPr>
            </w:pPr>
          </w:p>
        </w:tc>
      </w:tr>
    </w:tbl>
    <w:p w14:paraId="696513B6" w14:textId="77777777" w:rsidR="003E3869" w:rsidRPr="00655FE0" w:rsidRDefault="003E3869" w:rsidP="004B3A99">
      <w:pPr>
        <w:spacing w:line="20" w:lineRule="exact"/>
        <w:ind w:firstLine="709"/>
        <w:rPr>
          <w:rFonts w:ascii="Times New Roman" w:hAnsi="Times New Roman" w:cs="Times New Roman"/>
        </w:rPr>
      </w:pPr>
    </w:p>
    <w:sectPr w:rsidR="003E3869" w:rsidRPr="00655FE0" w:rsidSect="0055676D">
      <w:footnotePr>
        <w:pos w:val="beneathText"/>
      </w:footnotePr>
      <w:pgSz w:w="11905" w:h="16837"/>
      <w:pgMar w:top="1135" w:right="848"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83602" w14:textId="77777777" w:rsidR="00841BCA" w:rsidRDefault="00841BCA" w:rsidP="0036057E">
      <w:r>
        <w:separator/>
      </w:r>
    </w:p>
  </w:endnote>
  <w:endnote w:type="continuationSeparator" w:id="0">
    <w:p w14:paraId="1BDA5572" w14:textId="77777777" w:rsidR="00841BCA" w:rsidRDefault="00841BCA" w:rsidP="0036057E">
      <w:r>
        <w:continuationSeparator/>
      </w:r>
    </w:p>
  </w:endnote>
  <w:endnote w:type="continuationNotice" w:id="1">
    <w:p w14:paraId="274ABF65" w14:textId="77777777" w:rsidR="00841BCA" w:rsidRDefault="00841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orndale">
    <w:altName w:val="Times New Roman"/>
    <w:charset w:val="BA"/>
    <w:family w:val="roman"/>
    <w:pitch w:val="variable"/>
  </w:font>
  <w:font w:name="Andale Sans UI">
    <w:altName w:val="Arial"/>
    <w:charset w:val="BA"/>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0014" w14:textId="77777777" w:rsidR="00841BCA" w:rsidRDefault="00841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2727" w14:textId="77777777" w:rsidR="00841BCA" w:rsidRDefault="00841BCA" w:rsidP="0036057E">
      <w:r>
        <w:separator/>
      </w:r>
    </w:p>
  </w:footnote>
  <w:footnote w:type="continuationSeparator" w:id="0">
    <w:p w14:paraId="148F55C2" w14:textId="77777777" w:rsidR="00841BCA" w:rsidRDefault="00841BCA" w:rsidP="0036057E">
      <w:r>
        <w:continuationSeparator/>
      </w:r>
    </w:p>
  </w:footnote>
  <w:footnote w:type="continuationNotice" w:id="1">
    <w:p w14:paraId="0571A845" w14:textId="77777777" w:rsidR="00841BCA" w:rsidRDefault="00841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83AF" w14:textId="77777777" w:rsidR="00841BCA" w:rsidRDefault="00841BCA">
    <w:pPr>
      <w:pStyle w:val="Header"/>
      <w:jc w:val="center"/>
    </w:pPr>
  </w:p>
  <w:p w14:paraId="3DFCC6BD" w14:textId="77777777" w:rsidR="00841BCA" w:rsidRDefault="00841BCA" w:rsidP="004C3F98">
    <w:pPr>
      <w:pStyle w:val="Header"/>
      <w:tabs>
        <w:tab w:val="clear" w:pos="4819"/>
        <w:tab w:val="clear" w:pos="9638"/>
        <w:tab w:val="left" w:pos="42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806816"/>
      <w:docPartObj>
        <w:docPartGallery w:val="Page Numbers (Top of Page)"/>
        <w:docPartUnique/>
      </w:docPartObj>
    </w:sdtPr>
    <w:sdtEndPr>
      <w:rPr>
        <w:noProof/>
      </w:rPr>
    </w:sdtEndPr>
    <w:sdtContent>
      <w:p w14:paraId="1617D6A5" w14:textId="4CF02C93" w:rsidR="00841BCA" w:rsidRDefault="00841BCA">
        <w:pPr>
          <w:pStyle w:val="Header"/>
          <w:jc w:val="center"/>
        </w:pPr>
        <w:r>
          <w:fldChar w:fldCharType="begin"/>
        </w:r>
        <w:r>
          <w:instrText xml:space="preserve"> PAGE   \* MERGEFORMAT </w:instrText>
        </w:r>
        <w:r>
          <w:fldChar w:fldCharType="separate"/>
        </w:r>
        <w:r w:rsidR="009959D4">
          <w:rPr>
            <w:noProof/>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66EC" w14:textId="77777777" w:rsidR="00841BCA" w:rsidRDefault="00841BCA" w:rsidP="00E91009">
    <w:pPr>
      <w:pStyle w:val="Header"/>
      <w:tabs>
        <w:tab w:val="clear" w:pos="4819"/>
        <w:tab w:val="clear" w:pos="9638"/>
        <w:tab w:val="left" w:pos="36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12E5B"/>
    <w:multiLevelType w:val="hybridMultilevel"/>
    <w:tmpl w:val="7058818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1DE645E5"/>
    <w:multiLevelType w:val="hybridMultilevel"/>
    <w:tmpl w:val="38DE2F84"/>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7F0931"/>
    <w:multiLevelType w:val="multilevel"/>
    <w:tmpl w:val="9566CE5E"/>
    <w:lvl w:ilvl="0">
      <w:start w:val="1"/>
      <w:numFmt w:val="decimal"/>
      <w:lvlText w:val="%1."/>
      <w:lvlJc w:val="left"/>
      <w:pPr>
        <w:ind w:left="2487" w:hanging="360"/>
      </w:pPr>
      <w:rPr>
        <w:rFonts w:eastAsia="Times New Roman" w:hint="default"/>
      </w:rPr>
    </w:lvl>
    <w:lvl w:ilvl="1">
      <w:start w:val="1"/>
      <w:numFmt w:val="decimal"/>
      <w:isLgl/>
      <w:lvlText w:val="%1.%2."/>
      <w:lvlJc w:val="left"/>
      <w:pPr>
        <w:ind w:left="2847" w:hanging="360"/>
      </w:pPr>
      <w:rPr>
        <w:rFonts w:hint="default"/>
      </w:rPr>
    </w:lvl>
    <w:lvl w:ilvl="2">
      <w:start w:val="1"/>
      <w:numFmt w:val="decimal"/>
      <w:isLgl/>
      <w:lvlText w:val="%1.%2.%3."/>
      <w:lvlJc w:val="left"/>
      <w:pPr>
        <w:ind w:left="3567" w:hanging="720"/>
      </w:pPr>
      <w:rPr>
        <w:rFonts w:hint="default"/>
      </w:rPr>
    </w:lvl>
    <w:lvl w:ilvl="3">
      <w:start w:val="1"/>
      <w:numFmt w:val="decimal"/>
      <w:isLgl/>
      <w:lvlText w:val="%1.%2.%3.%4."/>
      <w:lvlJc w:val="left"/>
      <w:pPr>
        <w:ind w:left="3927" w:hanging="720"/>
      </w:pPr>
      <w:rPr>
        <w:rFonts w:hint="default"/>
      </w:rPr>
    </w:lvl>
    <w:lvl w:ilvl="4">
      <w:start w:val="1"/>
      <w:numFmt w:val="decimal"/>
      <w:isLgl/>
      <w:lvlText w:val="%1.%2.%3.%4.%5."/>
      <w:lvlJc w:val="left"/>
      <w:pPr>
        <w:ind w:left="4647" w:hanging="1080"/>
      </w:pPr>
      <w:rPr>
        <w:rFonts w:hint="default"/>
      </w:rPr>
    </w:lvl>
    <w:lvl w:ilvl="5">
      <w:start w:val="1"/>
      <w:numFmt w:val="decimal"/>
      <w:isLgl/>
      <w:lvlText w:val="%1.%2.%3.%4.%5.%6."/>
      <w:lvlJc w:val="left"/>
      <w:pPr>
        <w:ind w:left="5007" w:hanging="1080"/>
      </w:pPr>
      <w:rPr>
        <w:rFonts w:hint="default"/>
      </w:rPr>
    </w:lvl>
    <w:lvl w:ilvl="6">
      <w:start w:val="1"/>
      <w:numFmt w:val="decimal"/>
      <w:isLgl/>
      <w:lvlText w:val="%1.%2.%3.%4.%5.%6.%7."/>
      <w:lvlJc w:val="left"/>
      <w:pPr>
        <w:ind w:left="5727" w:hanging="1440"/>
      </w:pPr>
      <w:rPr>
        <w:rFonts w:hint="default"/>
      </w:rPr>
    </w:lvl>
    <w:lvl w:ilvl="7">
      <w:start w:val="1"/>
      <w:numFmt w:val="decimal"/>
      <w:isLgl/>
      <w:lvlText w:val="%1.%2.%3.%4.%5.%6.%7.%8."/>
      <w:lvlJc w:val="left"/>
      <w:pPr>
        <w:ind w:left="6087" w:hanging="1440"/>
      </w:pPr>
      <w:rPr>
        <w:rFonts w:hint="default"/>
      </w:rPr>
    </w:lvl>
    <w:lvl w:ilvl="8">
      <w:start w:val="1"/>
      <w:numFmt w:val="decimal"/>
      <w:isLgl/>
      <w:lvlText w:val="%1.%2.%3.%4.%5.%6.%7.%8.%9."/>
      <w:lvlJc w:val="left"/>
      <w:pPr>
        <w:ind w:left="6807" w:hanging="1800"/>
      </w:pPr>
      <w:rPr>
        <w:rFonts w:hint="default"/>
      </w:rPr>
    </w:lvl>
  </w:abstractNum>
  <w:abstractNum w:abstractNumId="3" w15:restartNumberingAfterBreak="0">
    <w:nsid w:val="5E0D7344"/>
    <w:multiLevelType w:val="hybridMultilevel"/>
    <w:tmpl w:val="804086E0"/>
    <w:lvl w:ilvl="0" w:tplc="C3A8A1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F351C2"/>
    <w:multiLevelType w:val="hybridMultilevel"/>
    <w:tmpl w:val="84A2B47C"/>
    <w:lvl w:ilvl="0" w:tplc="B1F8094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7F083B58"/>
    <w:multiLevelType w:val="hybridMultilevel"/>
    <w:tmpl w:val="BB16EE98"/>
    <w:lvl w:ilvl="0" w:tplc="0409000F">
      <w:start w:val="1"/>
      <w:numFmt w:val="decimal"/>
      <w:lvlText w:val="%1."/>
      <w:lvlJc w:val="left"/>
      <w:pPr>
        <w:ind w:left="4920" w:hanging="360"/>
      </w:p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num w:numId="1" w16cid:durableId="75134547">
    <w:abstractNumId w:val="3"/>
  </w:num>
  <w:num w:numId="2" w16cid:durableId="2123647497">
    <w:abstractNumId w:val="4"/>
  </w:num>
  <w:num w:numId="3" w16cid:durableId="2034190929">
    <w:abstractNumId w:val="1"/>
  </w:num>
  <w:num w:numId="4" w16cid:durableId="665087220">
    <w:abstractNumId w:val="0"/>
  </w:num>
  <w:num w:numId="5" w16cid:durableId="2110734342">
    <w:abstractNumId w:val="2"/>
  </w:num>
  <w:num w:numId="6" w16cid:durableId="1228959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F1"/>
    <w:rsid w:val="00003635"/>
    <w:rsid w:val="00013CF8"/>
    <w:rsid w:val="000155F4"/>
    <w:rsid w:val="000165B4"/>
    <w:rsid w:val="0002098C"/>
    <w:rsid w:val="000362AD"/>
    <w:rsid w:val="00036840"/>
    <w:rsid w:val="000466ED"/>
    <w:rsid w:val="00047DBD"/>
    <w:rsid w:val="000561B3"/>
    <w:rsid w:val="0006013E"/>
    <w:rsid w:val="00060246"/>
    <w:rsid w:val="00074332"/>
    <w:rsid w:val="000821FD"/>
    <w:rsid w:val="00085865"/>
    <w:rsid w:val="00090427"/>
    <w:rsid w:val="000A0048"/>
    <w:rsid w:val="000B040F"/>
    <w:rsid w:val="000B0ABE"/>
    <w:rsid w:val="000B27E2"/>
    <w:rsid w:val="000C4C0E"/>
    <w:rsid w:val="000C4DB0"/>
    <w:rsid w:val="000D5349"/>
    <w:rsid w:val="000D5C61"/>
    <w:rsid w:val="000E1FEB"/>
    <w:rsid w:val="000E2E33"/>
    <w:rsid w:val="000E5B86"/>
    <w:rsid w:val="000F2355"/>
    <w:rsid w:val="000F4F5D"/>
    <w:rsid w:val="00100DC6"/>
    <w:rsid w:val="00106362"/>
    <w:rsid w:val="00106F7B"/>
    <w:rsid w:val="00111E8D"/>
    <w:rsid w:val="001132D5"/>
    <w:rsid w:val="00124296"/>
    <w:rsid w:val="00130C91"/>
    <w:rsid w:val="00151D5A"/>
    <w:rsid w:val="0015380A"/>
    <w:rsid w:val="0015647C"/>
    <w:rsid w:val="001673B3"/>
    <w:rsid w:val="00167822"/>
    <w:rsid w:val="001737C6"/>
    <w:rsid w:val="001740F0"/>
    <w:rsid w:val="00182201"/>
    <w:rsid w:val="001828A0"/>
    <w:rsid w:val="00183E8B"/>
    <w:rsid w:val="00185B72"/>
    <w:rsid w:val="00193C35"/>
    <w:rsid w:val="001946CA"/>
    <w:rsid w:val="001A514F"/>
    <w:rsid w:val="001B0219"/>
    <w:rsid w:val="001B0D60"/>
    <w:rsid w:val="001B5736"/>
    <w:rsid w:val="001C2228"/>
    <w:rsid w:val="001C357D"/>
    <w:rsid w:val="001E0DF1"/>
    <w:rsid w:val="00204734"/>
    <w:rsid w:val="00213264"/>
    <w:rsid w:val="0021510B"/>
    <w:rsid w:val="00222D67"/>
    <w:rsid w:val="002254D5"/>
    <w:rsid w:val="00232FE2"/>
    <w:rsid w:val="00235DE4"/>
    <w:rsid w:val="00243801"/>
    <w:rsid w:val="002519C9"/>
    <w:rsid w:val="00255357"/>
    <w:rsid w:val="00264872"/>
    <w:rsid w:val="002A45B1"/>
    <w:rsid w:val="002A484E"/>
    <w:rsid w:val="002B31A7"/>
    <w:rsid w:val="002C0EF9"/>
    <w:rsid w:val="002C3012"/>
    <w:rsid w:val="002C3B99"/>
    <w:rsid w:val="002D665E"/>
    <w:rsid w:val="002E1983"/>
    <w:rsid w:val="002E1F6E"/>
    <w:rsid w:val="002E6DC1"/>
    <w:rsid w:val="00304E41"/>
    <w:rsid w:val="003069C0"/>
    <w:rsid w:val="00312540"/>
    <w:rsid w:val="00317330"/>
    <w:rsid w:val="00324B03"/>
    <w:rsid w:val="00326C97"/>
    <w:rsid w:val="00332F74"/>
    <w:rsid w:val="00340984"/>
    <w:rsid w:val="00340DB5"/>
    <w:rsid w:val="00342442"/>
    <w:rsid w:val="00343355"/>
    <w:rsid w:val="00347B75"/>
    <w:rsid w:val="00350336"/>
    <w:rsid w:val="00350CA9"/>
    <w:rsid w:val="00352396"/>
    <w:rsid w:val="00355893"/>
    <w:rsid w:val="0036057E"/>
    <w:rsid w:val="00371747"/>
    <w:rsid w:val="003719AD"/>
    <w:rsid w:val="00382F82"/>
    <w:rsid w:val="003840C6"/>
    <w:rsid w:val="00385204"/>
    <w:rsid w:val="00385A3E"/>
    <w:rsid w:val="003956EB"/>
    <w:rsid w:val="003A1FB5"/>
    <w:rsid w:val="003A292C"/>
    <w:rsid w:val="003A6F60"/>
    <w:rsid w:val="003B39F4"/>
    <w:rsid w:val="003B5451"/>
    <w:rsid w:val="003B6F28"/>
    <w:rsid w:val="003D377C"/>
    <w:rsid w:val="003D518B"/>
    <w:rsid w:val="003E142B"/>
    <w:rsid w:val="003E3869"/>
    <w:rsid w:val="003F2BAF"/>
    <w:rsid w:val="003F32C5"/>
    <w:rsid w:val="003F5EB7"/>
    <w:rsid w:val="003F766B"/>
    <w:rsid w:val="00401CAD"/>
    <w:rsid w:val="00404CD2"/>
    <w:rsid w:val="00407E35"/>
    <w:rsid w:val="00417A04"/>
    <w:rsid w:val="00423AEE"/>
    <w:rsid w:val="004356CA"/>
    <w:rsid w:val="00440E49"/>
    <w:rsid w:val="00444005"/>
    <w:rsid w:val="004454B5"/>
    <w:rsid w:val="00484DCF"/>
    <w:rsid w:val="00487129"/>
    <w:rsid w:val="004A0708"/>
    <w:rsid w:val="004B2D51"/>
    <w:rsid w:val="004B3A99"/>
    <w:rsid w:val="004B5DB2"/>
    <w:rsid w:val="004B6C9D"/>
    <w:rsid w:val="004B792C"/>
    <w:rsid w:val="004C0451"/>
    <w:rsid w:val="004C2405"/>
    <w:rsid w:val="004C3F98"/>
    <w:rsid w:val="004E57F7"/>
    <w:rsid w:val="004E5C71"/>
    <w:rsid w:val="004F660E"/>
    <w:rsid w:val="00511DFB"/>
    <w:rsid w:val="005167ED"/>
    <w:rsid w:val="005335F6"/>
    <w:rsid w:val="0053534D"/>
    <w:rsid w:val="0054427A"/>
    <w:rsid w:val="00546903"/>
    <w:rsid w:val="00551C6B"/>
    <w:rsid w:val="00551D60"/>
    <w:rsid w:val="0055350B"/>
    <w:rsid w:val="0055389A"/>
    <w:rsid w:val="00555E09"/>
    <w:rsid w:val="0055676D"/>
    <w:rsid w:val="00560C86"/>
    <w:rsid w:val="00560FEE"/>
    <w:rsid w:val="00563411"/>
    <w:rsid w:val="00564402"/>
    <w:rsid w:val="00565EC6"/>
    <w:rsid w:val="00580818"/>
    <w:rsid w:val="00580E72"/>
    <w:rsid w:val="00581825"/>
    <w:rsid w:val="00582623"/>
    <w:rsid w:val="005855C8"/>
    <w:rsid w:val="0059220F"/>
    <w:rsid w:val="005A0FA1"/>
    <w:rsid w:val="005A1D86"/>
    <w:rsid w:val="005A3D13"/>
    <w:rsid w:val="005A644F"/>
    <w:rsid w:val="005B44AE"/>
    <w:rsid w:val="005B562F"/>
    <w:rsid w:val="005C39AA"/>
    <w:rsid w:val="005F537C"/>
    <w:rsid w:val="006052D4"/>
    <w:rsid w:val="00606F01"/>
    <w:rsid w:val="0061223B"/>
    <w:rsid w:val="006168C8"/>
    <w:rsid w:val="00620608"/>
    <w:rsid w:val="00623B4F"/>
    <w:rsid w:val="00630B9C"/>
    <w:rsid w:val="00631D38"/>
    <w:rsid w:val="00631E3F"/>
    <w:rsid w:val="00636835"/>
    <w:rsid w:val="00645DBD"/>
    <w:rsid w:val="006556A0"/>
    <w:rsid w:val="00655FE0"/>
    <w:rsid w:val="00656CF3"/>
    <w:rsid w:val="00656F67"/>
    <w:rsid w:val="00657072"/>
    <w:rsid w:val="00661791"/>
    <w:rsid w:val="006678C4"/>
    <w:rsid w:val="006701BC"/>
    <w:rsid w:val="00675A6D"/>
    <w:rsid w:val="00675CDB"/>
    <w:rsid w:val="006841F5"/>
    <w:rsid w:val="00694494"/>
    <w:rsid w:val="006A060E"/>
    <w:rsid w:val="006A6D9C"/>
    <w:rsid w:val="006A7E2D"/>
    <w:rsid w:val="006B252A"/>
    <w:rsid w:val="006B4763"/>
    <w:rsid w:val="006B5616"/>
    <w:rsid w:val="006B5EFD"/>
    <w:rsid w:val="006B6AFD"/>
    <w:rsid w:val="006C322B"/>
    <w:rsid w:val="006C342A"/>
    <w:rsid w:val="006C773B"/>
    <w:rsid w:val="006C7F40"/>
    <w:rsid w:val="006E1211"/>
    <w:rsid w:val="006E5077"/>
    <w:rsid w:val="006E51CE"/>
    <w:rsid w:val="006F0D2E"/>
    <w:rsid w:val="006F2DE4"/>
    <w:rsid w:val="006F3543"/>
    <w:rsid w:val="006F51FB"/>
    <w:rsid w:val="006F5382"/>
    <w:rsid w:val="00700CB5"/>
    <w:rsid w:val="00711EDD"/>
    <w:rsid w:val="00712E68"/>
    <w:rsid w:val="007135F8"/>
    <w:rsid w:val="00721C5F"/>
    <w:rsid w:val="00722F4A"/>
    <w:rsid w:val="007271AB"/>
    <w:rsid w:val="0073214B"/>
    <w:rsid w:val="0073329A"/>
    <w:rsid w:val="00734BE6"/>
    <w:rsid w:val="00736F39"/>
    <w:rsid w:val="00744014"/>
    <w:rsid w:val="00745462"/>
    <w:rsid w:val="00764096"/>
    <w:rsid w:val="0076409E"/>
    <w:rsid w:val="00765A29"/>
    <w:rsid w:val="007734DF"/>
    <w:rsid w:val="007747FA"/>
    <w:rsid w:val="00776E31"/>
    <w:rsid w:val="00786841"/>
    <w:rsid w:val="007946E0"/>
    <w:rsid w:val="00796219"/>
    <w:rsid w:val="007A1C82"/>
    <w:rsid w:val="007A2AB2"/>
    <w:rsid w:val="007B090A"/>
    <w:rsid w:val="007B2658"/>
    <w:rsid w:val="007C73D4"/>
    <w:rsid w:val="007D0AA5"/>
    <w:rsid w:val="007D7DAF"/>
    <w:rsid w:val="007E4034"/>
    <w:rsid w:val="007E5F71"/>
    <w:rsid w:val="007F6C0C"/>
    <w:rsid w:val="007F78CE"/>
    <w:rsid w:val="00802F83"/>
    <w:rsid w:val="00803864"/>
    <w:rsid w:val="008105B8"/>
    <w:rsid w:val="00817B21"/>
    <w:rsid w:val="00826FCE"/>
    <w:rsid w:val="00830DF8"/>
    <w:rsid w:val="00837E5A"/>
    <w:rsid w:val="00841BCA"/>
    <w:rsid w:val="00843D46"/>
    <w:rsid w:val="008631AF"/>
    <w:rsid w:val="0086409D"/>
    <w:rsid w:val="00864F22"/>
    <w:rsid w:val="00884135"/>
    <w:rsid w:val="008842E3"/>
    <w:rsid w:val="0088539A"/>
    <w:rsid w:val="00886CFE"/>
    <w:rsid w:val="00890832"/>
    <w:rsid w:val="00895032"/>
    <w:rsid w:val="008A16DB"/>
    <w:rsid w:val="008A17E5"/>
    <w:rsid w:val="008A43A8"/>
    <w:rsid w:val="008A4C31"/>
    <w:rsid w:val="008A70C4"/>
    <w:rsid w:val="008B3DCC"/>
    <w:rsid w:val="008C2C3E"/>
    <w:rsid w:val="008D3247"/>
    <w:rsid w:val="008D3E67"/>
    <w:rsid w:val="008E04B7"/>
    <w:rsid w:val="008E07F7"/>
    <w:rsid w:val="008F5CDC"/>
    <w:rsid w:val="00902B8D"/>
    <w:rsid w:val="009048C4"/>
    <w:rsid w:val="00915F17"/>
    <w:rsid w:val="00923040"/>
    <w:rsid w:val="00926D37"/>
    <w:rsid w:val="00944A5A"/>
    <w:rsid w:val="00961158"/>
    <w:rsid w:val="009614AD"/>
    <w:rsid w:val="009650CB"/>
    <w:rsid w:val="00967D85"/>
    <w:rsid w:val="00972332"/>
    <w:rsid w:val="00972FAC"/>
    <w:rsid w:val="00974486"/>
    <w:rsid w:val="00975714"/>
    <w:rsid w:val="00977619"/>
    <w:rsid w:val="00981A40"/>
    <w:rsid w:val="00983878"/>
    <w:rsid w:val="009959D4"/>
    <w:rsid w:val="009A48AD"/>
    <w:rsid w:val="009A56AC"/>
    <w:rsid w:val="009A7962"/>
    <w:rsid w:val="009B4AAA"/>
    <w:rsid w:val="009C2E8B"/>
    <w:rsid w:val="009C4EFF"/>
    <w:rsid w:val="009D10A1"/>
    <w:rsid w:val="009E223B"/>
    <w:rsid w:val="009E28CE"/>
    <w:rsid w:val="009F0ADB"/>
    <w:rsid w:val="00A0688B"/>
    <w:rsid w:val="00A11412"/>
    <w:rsid w:val="00A11C2D"/>
    <w:rsid w:val="00A14417"/>
    <w:rsid w:val="00A158D8"/>
    <w:rsid w:val="00A16B9A"/>
    <w:rsid w:val="00A229B2"/>
    <w:rsid w:val="00A24902"/>
    <w:rsid w:val="00A328E6"/>
    <w:rsid w:val="00A43D4B"/>
    <w:rsid w:val="00A43E7A"/>
    <w:rsid w:val="00A440AB"/>
    <w:rsid w:val="00A528E0"/>
    <w:rsid w:val="00A5678C"/>
    <w:rsid w:val="00A60206"/>
    <w:rsid w:val="00A60E00"/>
    <w:rsid w:val="00A644CC"/>
    <w:rsid w:val="00A65639"/>
    <w:rsid w:val="00A65874"/>
    <w:rsid w:val="00A66056"/>
    <w:rsid w:val="00A8695C"/>
    <w:rsid w:val="00A90505"/>
    <w:rsid w:val="00A92A2B"/>
    <w:rsid w:val="00A977F4"/>
    <w:rsid w:val="00AA56FC"/>
    <w:rsid w:val="00AB62C7"/>
    <w:rsid w:val="00AC208A"/>
    <w:rsid w:val="00AC3790"/>
    <w:rsid w:val="00AC4218"/>
    <w:rsid w:val="00AC6D66"/>
    <w:rsid w:val="00AD0FD5"/>
    <w:rsid w:val="00AD153D"/>
    <w:rsid w:val="00AD1D0A"/>
    <w:rsid w:val="00AD6324"/>
    <w:rsid w:val="00AE3521"/>
    <w:rsid w:val="00AF63D3"/>
    <w:rsid w:val="00B114B7"/>
    <w:rsid w:val="00B1572C"/>
    <w:rsid w:val="00B21D5C"/>
    <w:rsid w:val="00B22866"/>
    <w:rsid w:val="00B276F2"/>
    <w:rsid w:val="00B3105A"/>
    <w:rsid w:val="00B463F4"/>
    <w:rsid w:val="00B47035"/>
    <w:rsid w:val="00B54D4F"/>
    <w:rsid w:val="00B606ED"/>
    <w:rsid w:val="00B60ACD"/>
    <w:rsid w:val="00B639A8"/>
    <w:rsid w:val="00B71432"/>
    <w:rsid w:val="00B97877"/>
    <w:rsid w:val="00BA01A0"/>
    <w:rsid w:val="00BA3EEF"/>
    <w:rsid w:val="00BA5390"/>
    <w:rsid w:val="00BA75F3"/>
    <w:rsid w:val="00BB06BE"/>
    <w:rsid w:val="00BB3B3F"/>
    <w:rsid w:val="00BC32E8"/>
    <w:rsid w:val="00BE6470"/>
    <w:rsid w:val="00BE7828"/>
    <w:rsid w:val="00C0564E"/>
    <w:rsid w:val="00C14E4C"/>
    <w:rsid w:val="00C16706"/>
    <w:rsid w:val="00C25D2D"/>
    <w:rsid w:val="00C3673E"/>
    <w:rsid w:val="00C40FD8"/>
    <w:rsid w:val="00C440F7"/>
    <w:rsid w:val="00C5462B"/>
    <w:rsid w:val="00C56809"/>
    <w:rsid w:val="00C60398"/>
    <w:rsid w:val="00C67917"/>
    <w:rsid w:val="00C74A39"/>
    <w:rsid w:val="00C7527A"/>
    <w:rsid w:val="00C76862"/>
    <w:rsid w:val="00C76AB1"/>
    <w:rsid w:val="00C774E4"/>
    <w:rsid w:val="00C8030F"/>
    <w:rsid w:val="00C87E50"/>
    <w:rsid w:val="00C92BD5"/>
    <w:rsid w:val="00C93664"/>
    <w:rsid w:val="00C95C96"/>
    <w:rsid w:val="00CB4F34"/>
    <w:rsid w:val="00CB5E02"/>
    <w:rsid w:val="00CC59C9"/>
    <w:rsid w:val="00CC6410"/>
    <w:rsid w:val="00CD1A07"/>
    <w:rsid w:val="00CD5818"/>
    <w:rsid w:val="00CE06E0"/>
    <w:rsid w:val="00CF55E6"/>
    <w:rsid w:val="00CF712B"/>
    <w:rsid w:val="00D1213D"/>
    <w:rsid w:val="00D176A7"/>
    <w:rsid w:val="00D25842"/>
    <w:rsid w:val="00D35A23"/>
    <w:rsid w:val="00D3643E"/>
    <w:rsid w:val="00D53311"/>
    <w:rsid w:val="00D54B4B"/>
    <w:rsid w:val="00D54F73"/>
    <w:rsid w:val="00D72A1A"/>
    <w:rsid w:val="00D75B72"/>
    <w:rsid w:val="00D82048"/>
    <w:rsid w:val="00D83828"/>
    <w:rsid w:val="00DA3766"/>
    <w:rsid w:val="00DA41EA"/>
    <w:rsid w:val="00DB159A"/>
    <w:rsid w:val="00DB2E8C"/>
    <w:rsid w:val="00DB4526"/>
    <w:rsid w:val="00DB6818"/>
    <w:rsid w:val="00DF6F82"/>
    <w:rsid w:val="00E03A0F"/>
    <w:rsid w:val="00E07EAF"/>
    <w:rsid w:val="00E10E34"/>
    <w:rsid w:val="00E11EC0"/>
    <w:rsid w:val="00E157F1"/>
    <w:rsid w:val="00E15BBF"/>
    <w:rsid w:val="00E16762"/>
    <w:rsid w:val="00E20658"/>
    <w:rsid w:val="00E219A4"/>
    <w:rsid w:val="00E22C1A"/>
    <w:rsid w:val="00E24174"/>
    <w:rsid w:val="00E353E7"/>
    <w:rsid w:val="00E42D1B"/>
    <w:rsid w:val="00E471D2"/>
    <w:rsid w:val="00E47DB4"/>
    <w:rsid w:val="00E54CB6"/>
    <w:rsid w:val="00E54DBD"/>
    <w:rsid w:val="00E5604E"/>
    <w:rsid w:val="00E56692"/>
    <w:rsid w:val="00E61BFB"/>
    <w:rsid w:val="00E61E09"/>
    <w:rsid w:val="00E75572"/>
    <w:rsid w:val="00E81E10"/>
    <w:rsid w:val="00E8267B"/>
    <w:rsid w:val="00E83A99"/>
    <w:rsid w:val="00E91009"/>
    <w:rsid w:val="00E92B2A"/>
    <w:rsid w:val="00E93DDD"/>
    <w:rsid w:val="00EA691D"/>
    <w:rsid w:val="00EA742D"/>
    <w:rsid w:val="00EB342A"/>
    <w:rsid w:val="00EB4660"/>
    <w:rsid w:val="00EB77E8"/>
    <w:rsid w:val="00EC1CDC"/>
    <w:rsid w:val="00ED514A"/>
    <w:rsid w:val="00EF2C07"/>
    <w:rsid w:val="00F0069A"/>
    <w:rsid w:val="00F0654E"/>
    <w:rsid w:val="00F26C23"/>
    <w:rsid w:val="00F340FE"/>
    <w:rsid w:val="00F36E4C"/>
    <w:rsid w:val="00F40908"/>
    <w:rsid w:val="00F51396"/>
    <w:rsid w:val="00F51968"/>
    <w:rsid w:val="00F6215C"/>
    <w:rsid w:val="00F66F7B"/>
    <w:rsid w:val="00F71080"/>
    <w:rsid w:val="00F77B8B"/>
    <w:rsid w:val="00F8604E"/>
    <w:rsid w:val="00F92892"/>
    <w:rsid w:val="00FA3394"/>
    <w:rsid w:val="00FA5460"/>
    <w:rsid w:val="00FB12CD"/>
    <w:rsid w:val="00FB47FF"/>
    <w:rsid w:val="00FB7A24"/>
    <w:rsid w:val="00FC22A8"/>
    <w:rsid w:val="00FC4C46"/>
    <w:rsid w:val="00FC697F"/>
    <w:rsid w:val="00FD03E3"/>
    <w:rsid w:val="00FD2457"/>
    <w:rsid w:val="00FD5489"/>
    <w:rsid w:val="00FE4E12"/>
    <w:rsid w:val="00FF6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05D97"/>
  <w15:docId w15:val="{B4D154A7-9CAD-4AE1-9D00-E4515550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cs="Tahoma"/>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Placeholder">
    <w:name w:val="Placeholder"/>
    <w:rPr>
      <w:rFonts w:ascii="Times New Roman" w:hAnsi="Times New Roman"/>
      <w:caps w:val="0"/>
      <w:smallCaps w:val="0"/>
      <w:color w:val="008080"/>
      <w:u w:val="dotted"/>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Title">
    <w:name w:val="Title"/>
    <w:basedOn w:val="Normal"/>
    <w:next w:val="Subtitle"/>
    <w:qFormat/>
    <w:pPr>
      <w:suppressAutoHyphens w:val="0"/>
      <w:jc w:val="center"/>
    </w:pPr>
    <w:rPr>
      <w:b/>
      <w:bCs/>
      <w:caps/>
    </w:rPr>
  </w:style>
  <w:style w:type="paragraph" w:styleId="Subtitle">
    <w:name w:val="Subtitle"/>
    <w:basedOn w:val="Heading"/>
    <w:next w:val="BodyText"/>
    <w:qFormat/>
    <w:pPr>
      <w:jc w:val="center"/>
    </w:pPr>
    <w:rPr>
      <w:i/>
      <w:iCs/>
    </w:rPr>
  </w:style>
  <w:style w:type="paragraph" w:customStyle="1" w:styleId="WW-BodyText2">
    <w:name w:val="WW-Body Text 2"/>
    <w:basedOn w:val="Normal"/>
    <w:pPr>
      <w:spacing w:before="120" w:after="60"/>
      <w:jc w:val="center"/>
    </w:pPr>
    <w:rPr>
      <w:b/>
      <w:bCs/>
    </w:r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60E00"/>
    <w:rPr>
      <w:rFonts w:ascii="Tahoma" w:hAnsi="Tahoma"/>
      <w:sz w:val="16"/>
      <w:szCs w:val="16"/>
    </w:rPr>
  </w:style>
  <w:style w:type="character" w:customStyle="1" w:styleId="BalloonTextChar">
    <w:name w:val="Balloon Text Char"/>
    <w:basedOn w:val="DefaultParagraphFont"/>
    <w:link w:val="BalloonText"/>
    <w:uiPriority w:val="99"/>
    <w:semiHidden/>
    <w:rsid w:val="00A60E00"/>
    <w:rPr>
      <w:rFonts w:ascii="Tahoma" w:eastAsia="Andale Sans UI" w:hAnsi="Tahoma" w:cs="Tahoma"/>
      <w:sz w:val="16"/>
      <w:szCs w:val="16"/>
      <w:lang w:eastAsia="en-US" w:bidi="en-US"/>
    </w:rPr>
  </w:style>
  <w:style w:type="paragraph" w:styleId="ListParagraph">
    <w:name w:val="List Paragraph"/>
    <w:basedOn w:val="Normal"/>
    <w:uiPriority w:val="34"/>
    <w:qFormat/>
    <w:rsid w:val="008B3DCC"/>
    <w:pPr>
      <w:ind w:left="720"/>
      <w:contextualSpacing/>
    </w:pPr>
  </w:style>
  <w:style w:type="paragraph" w:styleId="NormalWeb">
    <w:name w:val="Normal (Web)"/>
    <w:basedOn w:val="Normal"/>
    <w:uiPriority w:val="99"/>
    <w:semiHidden/>
    <w:unhideWhenUsed/>
    <w:rsid w:val="00890832"/>
    <w:pPr>
      <w:widowControl/>
      <w:suppressAutoHyphens w:val="0"/>
      <w:spacing w:before="100" w:beforeAutospacing="1" w:after="100" w:afterAutospacing="1"/>
    </w:pPr>
    <w:rPr>
      <w:rFonts w:ascii="Times New Roman" w:eastAsia="Times New Roman" w:hAnsi="Times New Roman" w:cs="Times New Roman"/>
      <w:lang w:eastAsia="lt-LT" w:bidi="ar-SA"/>
    </w:rPr>
  </w:style>
  <w:style w:type="paragraph" w:styleId="Header">
    <w:name w:val="header"/>
    <w:basedOn w:val="Normal"/>
    <w:link w:val="HeaderChar"/>
    <w:uiPriority w:val="99"/>
    <w:unhideWhenUsed/>
    <w:rsid w:val="0036057E"/>
    <w:pPr>
      <w:tabs>
        <w:tab w:val="center" w:pos="4819"/>
        <w:tab w:val="right" w:pos="9638"/>
      </w:tabs>
    </w:pPr>
  </w:style>
  <w:style w:type="character" w:customStyle="1" w:styleId="HeaderChar">
    <w:name w:val="Header Char"/>
    <w:basedOn w:val="DefaultParagraphFont"/>
    <w:link w:val="Header"/>
    <w:uiPriority w:val="99"/>
    <w:rsid w:val="0036057E"/>
    <w:rPr>
      <w:rFonts w:ascii="Thorndale" w:eastAsia="Andale Sans UI" w:hAnsi="Thorndale" w:cs="Tahoma"/>
      <w:sz w:val="24"/>
      <w:szCs w:val="24"/>
      <w:lang w:eastAsia="en-US" w:bidi="en-US"/>
    </w:rPr>
  </w:style>
  <w:style w:type="paragraph" w:styleId="Footer">
    <w:name w:val="footer"/>
    <w:basedOn w:val="Normal"/>
    <w:link w:val="FooterChar"/>
    <w:uiPriority w:val="99"/>
    <w:unhideWhenUsed/>
    <w:rsid w:val="0036057E"/>
    <w:pPr>
      <w:tabs>
        <w:tab w:val="center" w:pos="4819"/>
        <w:tab w:val="right" w:pos="9638"/>
      </w:tabs>
    </w:pPr>
  </w:style>
  <w:style w:type="character" w:customStyle="1" w:styleId="FooterChar">
    <w:name w:val="Footer Char"/>
    <w:basedOn w:val="DefaultParagraphFont"/>
    <w:link w:val="Footer"/>
    <w:uiPriority w:val="99"/>
    <w:rsid w:val="0036057E"/>
    <w:rPr>
      <w:rFonts w:ascii="Thorndale" w:eastAsia="Andale Sans UI" w:hAnsi="Thorndale" w:cs="Tahoma"/>
      <w:sz w:val="24"/>
      <w:szCs w:val="24"/>
      <w:lang w:eastAsia="en-US" w:bidi="en-US"/>
    </w:rPr>
  </w:style>
  <w:style w:type="character" w:styleId="CommentReference">
    <w:name w:val="annotation reference"/>
    <w:basedOn w:val="DefaultParagraphFont"/>
    <w:uiPriority w:val="99"/>
    <w:semiHidden/>
    <w:unhideWhenUsed/>
    <w:rsid w:val="00A0688B"/>
    <w:rPr>
      <w:sz w:val="16"/>
      <w:szCs w:val="16"/>
    </w:rPr>
  </w:style>
  <w:style w:type="paragraph" w:styleId="CommentText">
    <w:name w:val="annotation text"/>
    <w:basedOn w:val="Normal"/>
    <w:link w:val="CommentTextChar"/>
    <w:uiPriority w:val="99"/>
    <w:unhideWhenUsed/>
    <w:rsid w:val="00A0688B"/>
    <w:rPr>
      <w:sz w:val="20"/>
      <w:szCs w:val="20"/>
    </w:rPr>
  </w:style>
  <w:style w:type="character" w:customStyle="1" w:styleId="CommentTextChar">
    <w:name w:val="Comment Text Char"/>
    <w:basedOn w:val="DefaultParagraphFont"/>
    <w:link w:val="CommentText"/>
    <w:uiPriority w:val="99"/>
    <w:rsid w:val="00A0688B"/>
    <w:rPr>
      <w:rFonts w:ascii="Thorndale" w:eastAsia="Andale Sans UI" w:hAnsi="Thorndale" w:cs="Tahoma"/>
      <w:lang w:eastAsia="en-US" w:bidi="en-US"/>
    </w:rPr>
  </w:style>
  <w:style w:type="paragraph" w:styleId="CommentSubject">
    <w:name w:val="annotation subject"/>
    <w:basedOn w:val="CommentText"/>
    <w:next w:val="CommentText"/>
    <w:link w:val="CommentSubjectChar"/>
    <w:uiPriority w:val="99"/>
    <w:semiHidden/>
    <w:unhideWhenUsed/>
    <w:rsid w:val="00A0688B"/>
    <w:rPr>
      <w:b/>
      <w:bCs/>
    </w:rPr>
  </w:style>
  <w:style w:type="character" w:customStyle="1" w:styleId="CommentSubjectChar">
    <w:name w:val="Comment Subject Char"/>
    <w:basedOn w:val="CommentTextChar"/>
    <w:link w:val="CommentSubject"/>
    <w:uiPriority w:val="99"/>
    <w:semiHidden/>
    <w:rsid w:val="00A0688B"/>
    <w:rPr>
      <w:rFonts w:ascii="Thorndale" w:eastAsia="Andale Sans UI" w:hAnsi="Thorndale" w:cs="Tahoma"/>
      <w:b/>
      <w:bCs/>
      <w:lang w:eastAsia="en-US" w:bidi="en-US"/>
    </w:rPr>
  </w:style>
  <w:style w:type="paragraph" w:styleId="Revision">
    <w:name w:val="Revision"/>
    <w:hidden/>
    <w:uiPriority w:val="99"/>
    <w:semiHidden/>
    <w:rsid w:val="006701BC"/>
    <w:rPr>
      <w:rFonts w:ascii="Thorndale" w:eastAsia="Andale Sans UI" w:hAnsi="Thorndale" w:cs="Tahoma"/>
      <w:sz w:val="24"/>
      <w:szCs w:val="24"/>
      <w:lang w:eastAsia="en-US" w:bidi="en-US"/>
    </w:rPr>
  </w:style>
  <w:style w:type="character" w:styleId="Hyperlink">
    <w:name w:val="Hyperlink"/>
    <w:basedOn w:val="DefaultParagraphFont"/>
    <w:uiPriority w:val="99"/>
    <w:semiHidden/>
    <w:unhideWhenUsed/>
    <w:rsid w:val="00AC4218"/>
    <w:rPr>
      <w:color w:val="0000FF"/>
      <w:u w:val="single"/>
    </w:rPr>
  </w:style>
  <w:style w:type="character" w:styleId="Strong">
    <w:name w:val="Strong"/>
    <w:basedOn w:val="DefaultParagraphFont"/>
    <w:uiPriority w:val="22"/>
    <w:qFormat/>
    <w:rsid w:val="00AC4218"/>
    <w:rPr>
      <w:b/>
      <w:bCs/>
    </w:rPr>
  </w:style>
  <w:style w:type="character" w:styleId="Emphasis">
    <w:name w:val="Emphasis"/>
    <w:basedOn w:val="DefaultParagraphFont"/>
    <w:uiPriority w:val="20"/>
    <w:qFormat/>
    <w:rsid w:val="00AC4218"/>
    <w:rPr>
      <w:i/>
      <w:iCs/>
    </w:rPr>
  </w:style>
  <w:style w:type="character" w:customStyle="1" w:styleId="cf01">
    <w:name w:val="cf01"/>
    <w:basedOn w:val="DefaultParagraphFont"/>
    <w:rsid w:val="00417A0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9155">
      <w:bodyDiv w:val="1"/>
      <w:marLeft w:val="0"/>
      <w:marRight w:val="0"/>
      <w:marTop w:val="0"/>
      <w:marBottom w:val="0"/>
      <w:divBdr>
        <w:top w:val="none" w:sz="0" w:space="0" w:color="auto"/>
        <w:left w:val="none" w:sz="0" w:space="0" w:color="auto"/>
        <w:bottom w:val="none" w:sz="0" w:space="0" w:color="auto"/>
        <w:right w:val="none" w:sz="0" w:space="0" w:color="auto"/>
      </w:divBdr>
    </w:div>
    <w:div w:id="58284779">
      <w:bodyDiv w:val="1"/>
      <w:marLeft w:val="0"/>
      <w:marRight w:val="0"/>
      <w:marTop w:val="0"/>
      <w:marBottom w:val="0"/>
      <w:divBdr>
        <w:top w:val="none" w:sz="0" w:space="0" w:color="auto"/>
        <w:left w:val="none" w:sz="0" w:space="0" w:color="auto"/>
        <w:bottom w:val="none" w:sz="0" w:space="0" w:color="auto"/>
        <w:right w:val="none" w:sz="0" w:space="0" w:color="auto"/>
      </w:divBdr>
    </w:div>
    <w:div w:id="145558860">
      <w:bodyDiv w:val="1"/>
      <w:marLeft w:val="0"/>
      <w:marRight w:val="0"/>
      <w:marTop w:val="0"/>
      <w:marBottom w:val="0"/>
      <w:divBdr>
        <w:top w:val="none" w:sz="0" w:space="0" w:color="auto"/>
        <w:left w:val="none" w:sz="0" w:space="0" w:color="auto"/>
        <w:bottom w:val="none" w:sz="0" w:space="0" w:color="auto"/>
        <w:right w:val="none" w:sz="0" w:space="0" w:color="auto"/>
      </w:divBdr>
    </w:div>
    <w:div w:id="189339276">
      <w:bodyDiv w:val="1"/>
      <w:marLeft w:val="0"/>
      <w:marRight w:val="0"/>
      <w:marTop w:val="0"/>
      <w:marBottom w:val="0"/>
      <w:divBdr>
        <w:top w:val="none" w:sz="0" w:space="0" w:color="auto"/>
        <w:left w:val="none" w:sz="0" w:space="0" w:color="auto"/>
        <w:bottom w:val="none" w:sz="0" w:space="0" w:color="auto"/>
        <w:right w:val="none" w:sz="0" w:space="0" w:color="auto"/>
      </w:divBdr>
    </w:div>
    <w:div w:id="189685581">
      <w:bodyDiv w:val="1"/>
      <w:marLeft w:val="0"/>
      <w:marRight w:val="0"/>
      <w:marTop w:val="0"/>
      <w:marBottom w:val="0"/>
      <w:divBdr>
        <w:top w:val="none" w:sz="0" w:space="0" w:color="auto"/>
        <w:left w:val="none" w:sz="0" w:space="0" w:color="auto"/>
        <w:bottom w:val="none" w:sz="0" w:space="0" w:color="auto"/>
        <w:right w:val="none" w:sz="0" w:space="0" w:color="auto"/>
      </w:divBdr>
    </w:div>
    <w:div w:id="200676692">
      <w:bodyDiv w:val="1"/>
      <w:marLeft w:val="0"/>
      <w:marRight w:val="0"/>
      <w:marTop w:val="0"/>
      <w:marBottom w:val="0"/>
      <w:divBdr>
        <w:top w:val="none" w:sz="0" w:space="0" w:color="auto"/>
        <w:left w:val="none" w:sz="0" w:space="0" w:color="auto"/>
        <w:bottom w:val="none" w:sz="0" w:space="0" w:color="auto"/>
        <w:right w:val="none" w:sz="0" w:space="0" w:color="auto"/>
      </w:divBdr>
    </w:div>
    <w:div w:id="221336010">
      <w:bodyDiv w:val="1"/>
      <w:marLeft w:val="0"/>
      <w:marRight w:val="0"/>
      <w:marTop w:val="0"/>
      <w:marBottom w:val="0"/>
      <w:divBdr>
        <w:top w:val="none" w:sz="0" w:space="0" w:color="auto"/>
        <w:left w:val="none" w:sz="0" w:space="0" w:color="auto"/>
        <w:bottom w:val="none" w:sz="0" w:space="0" w:color="auto"/>
        <w:right w:val="none" w:sz="0" w:space="0" w:color="auto"/>
      </w:divBdr>
    </w:div>
    <w:div w:id="285812554">
      <w:bodyDiv w:val="1"/>
      <w:marLeft w:val="0"/>
      <w:marRight w:val="0"/>
      <w:marTop w:val="0"/>
      <w:marBottom w:val="0"/>
      <w:divBdr>
        <w:top w:val="none" w:sz="0" w:space="0" w:color="auto"/>
        <w:left w:val="none" w:sz="0" w:space="0" w:color="auto"/>
        <w:bottom w:val="none" w:sz="0" w:space="0" w:color="auto"/>
        <w:right w:val="none" w:sz="0" w:space="0" w:color="auto"/>
      </w:divBdr>
    </w:div>
    <w:div w:id="289896651">
      <w:bodyDiv w:val="1"/>
      <w:marLeft w:val="0"/>
      <w:marRight w:val="0"/>
      <w:marTop w:val="0"/>
      <w:marBottom w:val="0"/>
      <w:divBdr>
        <w:top w:val="none" w:sz="0" w:space="0" w:color="auto"/>
        <w:left w:val="none" w:sz="0" w:space="0" w:color="auto"/>
        <w:bottom w:val="none" w:sz="0" w:space="0" w:color="auto"/>
        <w:right w:val="none" w:sz="0" w:space="0" w:color="auto"/>
      </w:divBdr>
    </w:div>
    <w:div w:id="438724305">
      <w:bodyDiv w:val="1"/>
      <w:marLeft w:val="0"/>
      <w:marRight w:val="0"/>
      <w:marTop w:val="0"/>
      <w:marBottom w:val="0"/>
      <w:divBdr>
        <w:top w:val="none" w:sz="0" w:space="0" w:color="auto"/>
        <w:left w:val="none" w:sz="0" w:space="0" w:color="auto"/>
        <w:bottom w:val="none" w:sz="0" w:space="0" w:color="auto"/>
        <w:right w:val="none" w:sz="0" w:space="0" w:color="auto"/>
      </w:divBdr>
    </w:div>
    <w:div w:id="508447216">
      <w:bodyDiv w:val="1"/>
      <w:marLeft w:val="0"/>
      <w:marRight w:val="0"/>
      <w:marTop w:val="0"/>
      <w:marBottom w:val="0"/>
      <w:divBdr>
        <w:top w:val="none" w:sz="0" w:space="0" w:color="auto"/>
        <w:left w:val="none" w:sz="0" w:space="0" w:color="auto"/>
        <w:bottom w:val="none" w:sz="0" w:space="0" w:color="auto"/>
        <w:right w:val="none" w:sz="0" w:space="0" w:color="auto"/>
      </w:divBdr>
    </w:div>
    <w:div w:id="719673987">
      <w:bodyDiv w:val="1"/>
      <w:marLeft w:val="0"/>
      <w:marRight w:val="0"/>
      <w:marTop w:val="0"/>
      <w:marBottom w:val="0"/>
      <w:divBdr>
        <w:top w:val="none" w:sz="0" w:space="0" w:color="auto"/>
        <w:left w:val="none" w:sz="0" w:space="0" w:color="auto"/>
        <w:bottom w:val="none" w:sz="0" w:space="0" w:color="auto"/>
        <w:right w:val="none" w:sz="0" w:space="0" w:color="auto"/>
      </w:divBdr>
    </w:div>
    <w:div w:id="731654887">
      <w:bodyDiv w:val="1"/>
      <w:marLeft w:val="0"/>
      <w:marRight w:val="0"/>
      <w:marTop w:val="0"/>
      <w:marBottom w:val="0"/>
      <w:divBdr>
        <w:top w:val="none" w:sz="0" w:space="0" w:color="auto"/>
        <w:left w:val="none" w:sz="0" w:space="0" w:color="auto"/>
        <w:bottom w:val="none" w:sz="0" w:space="0" w:color="auto"/>
        <w:right w:val="none" w:sz="0" w:space="0" w:color="auto"/>
      </w:divBdr>
    </w:div>
    <w:div w:id="803080104">
      <w:bodyDiv w:val="1"/>
      <w:marLeft w:val="0"/>
      <w:marRight w:val="0"/>
      <w:marTop w:val="0"/>
      <w:marBottom w:val="0"/>
      <w:divBdr>
        <w:top w:val="none" w:sz="0" w:space="0" w:color="auto"/>
        <w:left w:val="none" w:sz="0" w:space="0" w:color="auto"/>
        <w:bottom w:val="none" w:sz="0" w:space="0" w:color="auto"/>
        <w:right w:val="none" w:sz="0" w:space="0" w:color="auto"/>
      </w:divBdr>
    </w:div>
    <w:div w:id="856501125">
      <w:bodyDiv w:val="1"/>
      <w:marLeft w:val="0"/>
      <w:marRight w:val="0"/>
      <w:marTop w:val="0"/>
      <w:marBottom w:val="0"/>
      <w:divBdr>
        <w:top w:val="none" w:sz="0" w:space="0" w:color="auto"/>
        <w:left w:val="none" w:sz="0" w:space="0" w:color="auto"/>
        <w:bottom w:val="none" w:sz="0" w:space="0" w:color="auto"/>
        <w:right w:val="none" w:sz="0" w:space="0" w:color="auto"/>
      </w:divBdr>
    </w:div>
    <w:div w:id="874463413">
      <w:bodyDiv w:val="1"/>
      <w:marLeft w:val="0"/>
      <w:marRight w:val="0"/>
      <w:marTop w:val="0"/>
      <w:marBottom w:val="0"/>
      <w:divBdr>
        <w:top w:val="none" w:sz="0" w:space="0" w:color="auto"/>
        <w:left w:val="none" w:sz="0" w:space="0" w:color="auto"/>
        <w:bottom w:val="none" w:sz="0" w:space="0" w:color="auto"/>
        <w:right w:val="none" w:sz="0" w:space="0" w:color="auto"/>
      </w:divBdr>
    </w:div>
    <w:div w:id="875045600">
      <w:bodyDiv w:val="1"/>
      <w:marLeft w:val="0"/>
      <w:marRight w:val="0"/>
      <w:marTop w:val="0"/>
      <w:marBottom w:val="0"/>
      <w:divBdr>
        <w:top w:val="none" w:sz="0" w:space="0" w:color="auto"/>
        <w:left w:val="none" w:sz="0" w:space="0" w:color="auto"/>
        <w:bottom w:val="none" w:sz="0" w:space="0" w:color="auto"/>
        <w:right w:val="none" w:sz="0" w:space="0" w:color="auto"/>
      </w:divBdr>
    </w:div>
    <w:div w:id="922563583">
      <w:bodyDiv w:val="1"/>
      <w:marLeft w:val="0"/>
      <w:marRight w:val="0"/>
      <w:marTop w:val="0"/>
      <w:marBottom w:val="0"/>
      <w:divBdr>
        <w:top w:val="none" w:sz="0" w:space="0" w:color="auto"/>
        <w:left w:val="none" w:sz="0" w:space="0" w:color="auto"/>
        <w:bottom w:val="none" w:sz="0" w:space="0" w:color="auto"/>
        <w:right w:val="none" w:sz="0" w:space="0" w:color="auto"/>
      </w:divBdr>
    </w:div>
    <w:div w:id="1019427490">
      <w:bodyDiv w:val="1"/>
      <w:marLeft w:val="0"/>
      <w:marRight w:val="0"/>
      <w:marTop w:val="0"/>
      <w:marBottom w:val="0"/>
      <w:divBdr>
        <w:top w:val="none" w:sz="0" w:space="0" w:color="auto"/>
        <w:left w:val="none" w:sz="0" w:space="0" w:color="auto"/>
        <w:bottom w:val="none" w:sz="0" w:space="0" w:color="auto"/>
        <w:right w:val="none" w:sz="0" w:space="0" w:color="auto"/>
      </w:divBdr>
    </w:div>
    <w:div w:id="1152481134">
      <w:bodyDiv w:val="1"/>
      <w:marLeft w:val="0"/>
      <w:marRight w:val="0"/>
      <w:marTop w:val="0"/>
      <w:marBottom w:val="0"/>
      <w:divBdr>
        <w:top w:val="none" w:sz="0" w:space="0" w:color="auto"/>
        <w:left w:val="none" w:sz="0" w:space="0" w:color="auto"/>
        <w:bottom w:val="none" w:sz="0" w:space="0" w:color="auto"/>
        <w:right w:val="none" w:sz="0" w:space="0" w:color="auto"/>
      </w:divBdr>
    </w:div>
    <w:div w:id="1160998234">
      <w:bodyDiv w:val="1"/>
      <w:marLeft w:val="0"/>
      <w:marRight w:val="0"/>
      <w:marTop w:val="0"/>
      <w:marBottom w:val="0"/>
      <w:divBdr>
        <w:top w:val="none" w:sz="0" w:space="0" w:color="auto"/>
        <w:left w:val="none" w:sz="0" w:space="0" w:color="auto"/>
        <w:bottom w:val="none" w:sz="0" w:space="0" w:color="auto"/>
        <w:right w:val="none" w:sz="0" w:space="0" w:color="auto"/>
      </w:divBdr>
    </w:div>
    <w:div w:id="1201937437">
      <w:bodyDiv w:val="1"/>
      <w:marLeft w:val="0"/>
      <w:marRight w:val="0"/>
      <w:marTop w:val="0"/>
      <w:marBottom w:val="0"/>
      <w:divBdr>
        <w:top w:val="none" w:sz="0" w:space="0" w:color="auto"/>
        <w:left w:val="none" w:sz="0" w:space="0" w:color="auto"/>
        <w:bottom w:val="none" w:sz="0" w:space="0" w:color="auto"/>
        <w:right w:val="none" w:sz="0" w:space="0" w:color="auto"/>
      </w:divBdr>
    </w:div>
    <w:div w:id="1317690613">
      <w:bodyDiv w:val="1"/>
      <w:marLeft w:val="0"/>
      <w:marRight w:val="0"/>
      <w:marTop w:val="0"/>
      <w:marBottom w:val="0"/>
      <w:divBdr>
        <w:top w:val="none" w:sz="0" w:space="0" w:color="auto"/>
        <w:left w:val="none" w:sz="0" w:space="0" w:color="auto"/>
        <w:bottom w:val="none" w:sz="0" w:space="0" w:color="auto"/>
        <w:right w:val="none" w:sz="0" w:space="0" w:color="auto"/>
      </w:divBdr>
      <w:divsChild>
        <w:div w:id="533736523">
          <w:marLeft w:val="0"/>
          <w:marRight w:val="0"/>
          <w:marTop w:val="0"/>
          <w:marBottom w:val="0"/>
          <w:divBdr>
            <w:top w:val="none" w:sz="0" w:space="0" w:color="auto"/>
            <w:left w:val="none" w:sz="0" w:space="0" w:color="auto"/>
            <w:bottom w:val="none" w:sz="0" w:space="0" w:color="auto"/>
            <w:right w:val="none" w:sz="0" w:space="0" w:color="auto"/>
          </w:divBdr>
        </w:div>
      </w:divsChild>
    </w:div>
    <w:div w:id="1362971319">
      <w:bodyDiv w:val="1"/>
      <w:marLeft w:val="0"/>
      <w:marRight w:val="0"/>
      <w:marTop w:val="0"/>
      <w:marBottom w:val="0"/>
      <w:divBdr>
        <w:top w:val="none" w:sz="0" w:space="0" w:color="auto"/>
        <w:left w:val="none" w:sz="0" w:space="0" w:color="auto"/>
        <w:bottom w:val="none" w:sz="0" w:space="0" w:color="auto"/>
        <w:right w:val="none" w:sz="0" w:space="0" w:color="auto"/>
      </w:divBdr>
    </w:div>
    <w:div w:id="1487090195">
      <w:bodyDiv w:val="1"/>
      <w:marLeft w:val="0"/>
      <w:marRight w:val="0"/>
      <w:marTop w:val="0"/>
      <w:marBottom w:val="0"/>
      <w:divBdr>
        <w:top w:val="none" w:sz="0" w:space="0" w:color="auto"/>
        <w:left w:val="none" w:sz="0" w:space="0" w:color="auto"/>
        <w:bottom w:val="none" w:sz="0" w:space="0" w:color="auto"/>
        <w:right w:val="none" w:sz="0" w:space="0" w:color="auto"/>
      </w:divBdr>
    </w:div>
    <w:div w:id="1546062227">
      <w:bodyDiv w:val="1"/>
      <w:marLeft w:val="0"/>
      <w:marRight w:val="0"/>
      <w:marTop w:val="0"/>
      <w:marBottom w:val="0"/>
      <w:divBdr>
        <w:top w:val="none" w:sz="0" w:space="0" w:color="auto"/>
        <w:left w:val="none" w:sz="0" w:space="0" w:color="auto"/>
        <w:bottom w:val="none" w:sz="0" w:space="0" w:color="auto"/>
        <w:right w:val="none" w:sz="0" w:space="0" w:color="auto"/>
      </w:divBdr>
    </w:div>
    <w:div w:id="1645233703">
      <w:bodyDiv w:val="1"/>
      <w:marLeft w:val="0"/>
      <w:marRight w:val="0"/>
      <w:marTop w:val="0"/>
      <w:marBottom w:val="0"/>
      <w:divBdr>
        <w:top w:val="none" w:sz="0" w:space="0" w:color="auto"/>
        <w:left w:val="none" w:sz="0" w:space="0" w:color="auto"/>
        <w:bottom w:val="none" w:sz="0" w:space="0" w:color="auto"/>
        <w:right w:val="none" w:sz="0" w:space="0" w:color="auto"/>
      </w:divBdr>
    </w:div>
    <w:div w:id="1670209151">
      <w:bodyDiv w:val="1"/>
      <w:marLeft w:val="0"/>
      <w:marRight w:val="0"/>
      <w:marTop w:val="0"/>
      <w:marBottom w:val="0"/>
      <w:divBdr>
        <w:top w:val="none" w:sz="0" w:space="0" w:color="auto"/>
        <w:left w:val="none" w:sz="0" w:space="0" w:color="auto"/>
        <w:bottom w:val="none" w:sz="0" w:space="0" w:color="auto"/>
        <w:right w:val="none" w:sz="0" w:space="0" w:color="auto"/>
      </w:divBdr>
    </w:div>
    <w:div w:id="1701936801">
      <w:bodyDiv w:val="1"/>
      <w:marLeft w:val="0"/>
      <w:marRight w:val="0"/>
      <w:marTop w:val="0"/>
      <w:marBottom w:val="0"/>
      <w:divBdr>
        <w:top w:val="none" w:sz="0" w:space="0" w:color="auto"/>
        <w:left w:val="none" w:sz="0" w:space="0" w:color="auto"/>
        <w:bottom w:val="none" w:sz="0" w:space="0" w:color="auto"/>
        <w:right w:val="none" w:sz="0" w:space="0" w:color="auto"/>
      </w:divBdr>
    </w:div>
    <w:div w:id="1850363026">
      <w:bodyDiv w:val="1"/>
      <w:marLeft w:val="0"/>
      <w:marRight w:val="0"/>
      <w:marTop w:val="0"/>
      <w:marBottom w:val="0"/>
      <w:divBdr>
        <w:top w:val="none" w:sz="0" w:space="0" w:color="auto"/>
        <w:left w:val="none" w:sz="0" w:space="0" w:color="auto"/>
        <w:bottom w:val="none" w:sz="0" w:space="0" w:color="auto"/>
        <w:right w:val="none" w:sz="0" w:space="0" w:color="auto"/>
      </w:divBdr>
    </w:div>
    <w:div w:id="1874540485">
      <w:bodyDiv w:val="1"/>
      <w:marLeft w:val="0"/>
      <w:marRight w:val="0"/>
      <w:marTop w:val="0"/>
      <w:marBottom w:val="0"/>
      <w:divBdr>
        <w:top w:val="none" w:sz="0" w:space="0" w:color="auto"/>
        <w:left w:val="none" w:sz="0" w:space="0" w:color="auto"/>
        <w:bottom w:val="none" w:sz="0" w:space="0" w:color="auto"/>
        <w:right w:val="none" w:sz="0" w:space="0" w:color="auto"/>
      </w:divBdr>
    </w:div>
    <w:div w:id="212665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B7A10-A0F5-46BE-B8E5-E5EDDE2A80AB}">
  <ds:schemaRefs>
    <ds:schemaRef ds:uri="http://schemas.openxmlformats.org/officeDocument/2006/bibliography"/>
  </ds:schemaRefs>
</ds:datastoreItem>
</file>

<file path=customXml/itemProps2.xml><?xml version="1.0" encoding="utf-8"?>
<ds:datastoreItem xmlns:ds="http://schemas.openxmlformats.org/officeDocument/2006/customXml" ds:itemID="{BC0B2921-BE61-4C2F-AA70-42C500762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96B76-6E61-4F8E-8C3F-ABBEE312EA4D}">
  <ds:schemaRefs>
    <ds:schemaRef ds:uri="http://purl.org/dc/terms/"/>
    <ds:schemaRef ds:uri="http://www.w3.org/XML/1998/namespace"/>
    <ds:schemaRef ds:uri="http://schemas.openxmlformats.org/package/2006/metadata/core-properties"/>
    <ds:schemaRef ds:uri="http://purl.org/dc/dcmitype/"/>
    <ds:schemaRef ds:uri="http://schemas.microsoft.com/sharepoint/v3"/>
    <ds:schemaRef ds:uri="f5aad5d0-9c26-490e-8743-a6c7ceabd501"/>
    <ds:schemaRef ds:uri="http://schemas.microsoft.com/office/2006/metadata/properties"/>
    <ds:schemaRef ds:uri="http://schemas.microsoft.com/office/2006/documentManagement/types"/>
    <ds:schemaRef ds:uri="http://schemas.microsoft.com/office/infopath/2007/PartnerControls"/>
    <ds:schemaRef ds:uri="19cf09c5-daa1-4028-a0ff-74a0be4ec5cc"/>
    <ds:schemaRef ds:uri="http://purl.org/dc/elements/1.1/"/>
  </ds:schemaRefs>
</ds:datastoreItem>
</file>

<file path=customXml/itemProps4.xml><?xml version="1.0" encoding="utf-8"?>
<ds:datastoreItem xmlns:ds="http://schemas.openxmlformats.org/officeDocument/2006/customXml" ds:itemID="{22F146A7-93FC-413B-853F-7725092B9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8992</Words>
  <Characters>5127</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J-Petrauskaite</dc:creator>
  <cp:lastModifiedBy>Gražina Rapkauskienė</cp:lastModifiedBy>
  <cp:revision>3</cp:revision>
  <cp:lastPrinted>2018-03-07T12:11:00Z</cp:lastPrinted>
  <dcterms:created xsi:type="dcterms:W3CDTF">2022-06-10T06:09:00Z</dcterms:created>
  <dcterms:modified xsi:type="dcterms:W3CDTF">2022-06-14T05:53:00Z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