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3E1D2" w14:textId="77777777" w:rsidR="002C348D" w:rsidRDefault="002C348D">
      <w:pPr>
        <w:spacing w:after="60"/>
        <w:jc w:val="center"/>
        <w:rPr>
          <w:b/>
          <w:bCs/>
          <w:szCs w:val="24"/>
        </w:rPr>
      </w:pPr>
    </w:p>
    <w:p w14:paraId="4D44A181" w14:textId="51E1D562" w:rsidR="00D00D1F" w:rsidRPr="0008269B" w:rsidRDefault="00A706B5" w:rsidP="002F7236">
      <w:pPr>
        <w:spacing w:after="60"/>
        <w:jc w:val="center"/>
        <w:rPr>
          <w:b/>
          <w:bCs/>
          <w:szCs w:val="24"/>
        </w:rPr>
      </w:pPr>
      <w:r w:rsidRPr="0008269B">
        <w:rPr>
          <w:b/>
          <w:bCs/>
          <w:szCs w:val="24"/>
        </w:rPr>
        <w:t>ĮSAKYMAS</w:t>
      </w:r>
    </w:p>
    <w:p w14:paraId="5ECFB87C" w14:textId="075DE61A" w:rsidR="00116086" w:rsidRDefault="009D6F66" w:rsidP="00BB14C1">
      <w:pPr>
        <w:jc w:val="center"/>
        <w:rPr>
          <w:b/>
          <w:szCs w:val="24"/>
        </w:rPr>
      </w:pPr>
      <w:r w:rsidRPr="0008269B">
        <w:rPr>
          <w:b/>
          <w:szCs w:val="24"/>
        </w:rPr>
        <w:t xml:space="preserve">DĖL LIETUVOS RESPUBLIKOS APLINKOS MINISTRO </w:t>
      </w:r>
      <w:r w:rsidR="00116086">
        <w:rPr>
          <w:b/>
          <w:szCs w:val="24"/>
        </w:rPr>
        <w:t xml:space="preserve">                                               </w:t>
      </w:r>
      <w:r w:rsidRPr="0008269B">
        <w:rPr>
          <w:b/>
          <w:szCs w:val="24"/>
        </w:rPr>
        <w:t>202</w:t>
      </w:r>
      <w:r w:rsidR="00E40961">
        <w:rPr>
          <w:b/>
          <w:szCs w:val="24"/>
        </w:rPr>
        <w:t>2</w:t>
      </w:r>
      <w:r w:rsidRPr="0008269B">
        <w:rPr>
          <w:b/>
          <w:szCs w:val="24"/>
        </w:rPr>
        <w:t xml:space="preserve"> M. </w:t>
      </w:r>
      <w:r w:rsidR="00116086">
        <w:rPr>
          <w:b/>
          <w:szCs w:val="24"/>
        </w:rPr>
        <w:t>SAUSIO 24</w:t>
      </w:r>
      <w:r w:rsidR="00116086" w:rsidRPr="0008269B">
        <w:rPr>
          <w:b/>
          <w:szCs w:val="24"/>
        </w:rPr>
        <w:t xml:space="preserve"> D. ĮSAKYMO NR. D1-</w:t>
      </w:r>
      <w:r w:rsidR="00116086">
        <w:rPr>
          <w:b/>
          <w:szCs w:val="24"/>
        </w:rPr>
        <w:t>16</w:t>
      </w:r>
      <w:r w:rsidRPr="0008269B">
        <w:rPr>
          <w:b/>
          <w:szCs w:val="24"/>
        </w:rPr>
        <w:t xml:space="preserve"> „DĖL APLINKOS APSAUGOS </w:t>
      </w:r>
    </w:p>
    <w:p w14:paraId="4D44A183" w14:textId="369A76E3" w:rsidR="009D6F66" w:rsidRPr="0008269B" w:rsidRDefault="00116086" w:rsidP="00BB14C1">
      <w:pPr>
        <w:jc w:val="center"/>
        <w:rPr>
          <w:b/>
          <w:szCs w:val="24"/>
        </w:rPr>
      </w:pPr>
      <w:r w:rsidRPr="0008269B">
        <w:rPr>
          <w:b/>
          <w:szCs w:val="24"/>
        </w:rPr>
        <w:t>RĖMIMO PROGRAMOS 202</w:t>
      </w:r>
      <w:r>
        <w:rPr>
          <w:b/>
          <w:szCs w:val="24"/>
        </w:rPr>
        <w:t>2</w:t>
      </w:r>
      <w:r w:rsidRPr="0008269B">
        <w:rPr>
          <w:b/>
          <w:szCs w:val="24"/>
        </w:rPr>
        <w:t xml:space="preserve"> M.</w:t>
      </w:r>
      <w:r>
        <w:rPr>
          <w:b/>
          <w:szCs w:val="24"/>
        </w:rPr>
        <w:t xml:space="preserve"> </w:t>
      </w:r>
      <w:r w:rsidRPr="0008269B">
        <w:rPr>
          <w:b/>
          <w:szCs w:val="24"/>
        </w:rPr>
        <w:t>FINANSAVIMO KRYPČIŲ</w:t>
      </w:r>
    </w:p>
    <w:p w14:paraId="7BBBDC10" w14:textId="385134A2" w:rsidR="00116086" w:rsidRPr="0008269B" w:rsidRDefault="00116086" w:rsidP="00116086">
      <w:pPr>
        <w:jc w:val="center"/>
        <w:rPr>
          <w:b/>
          <w:szCs w:val="24"/>
        </w:rPr>
      </w:pPr>
      <w:r w:rsidRPr="0008269B">
        <w:rPr>
          <w:b/>
          <w:szCs w:val="24"/>
        </w:rPr>
        <w:t>PATVIRTINIMO“ PAKEITIMO</w:t>
      </w:r>
    </w:p>
    <w:p w14:paraId="4D44A184" w14:textId="70F647AC" w:rsidR="009D6F66" w:rsidRPr="0008269B" w:rsidRDefault="009D6F66" w:rsidP="00BB14C1">
      <w:pPr>
        <w:jc w:val="center"/>
        <w:rPr>
          <w:b/>
          <w:szCs w:val="24"/>
        </w:rPr>
      </w:pPr>
    </w:p>
    <w:p w14:paraId="4D44A186" w14:textId="77777777" w:rsidR="00D00D1F" w:rsidRPr="0008269B" w:rsidRDefault="00D00D1F" w:rsidP="009F7418">
      <w:pPr>
        <w:spacing w:line="276" w:lineRule="auto"/>
        <w:jc w:val="center"/>
        <w:rPr>
          <w:b/>
          <w:szCs w:val="24"/>
        </w:rPr>
      </w:pPr>
    </w:p>
    <w:p w14:paraId="4D44A187" w14:textId="5709C633" w:rsidR="00307C84" w:rsidRDefault="00A706B5" w:rsidP="009F7418">
      <w:pPr>
        <w:spacing w:line="276" w:lineRule="auto"/>
        <w:jc w:val="center"/>
        <w:rPr>
          <w:szCs w:val="24"/>
        </w:rPr>
      </w:pPr>
      <w:r w:rsidRPr="0008269B">
        <w:rPr>
          <w:szCs w:val="24"/>
        </w:rPr>
        <w:t>20</w:t>
      </w:r>
      <w:r w:rsidR="009D6F66" w:rsidRPr="0008269B">
        <w:rPr>
          <w:szCs w:val="24"/>
        </w:rPr>
        <w:t>2</w:t>
      </w:r>
      <w:r w:rsidR="00E40961">
        <w:rPr>
          <w:szCs w:val="24"/>
        </w:rPr>
        <w:t>2</w:t>
      </w:r>
      <w:r w:rsidR="00D00D1F" w:rsidRPr="0008269B">
        <w:rPr>
          <w:szCs w:val="24"/>
        </w:rPr>
        <w:t xml:space="preserve"> m.</w:t>
      </w:r>
      <w:r w:rsidR="00A02EE9">
        <w:rPr>
          <w:szCs w:val="24"/>
        </w:rPr>
        <w:t xml:space="preserve"> rugsėjo 19</w:t>
      </w:r>
      <w:r w:rsidR="009C2F80">
        <w:rPr>
          <w:szCs w:val="24"/>
        </w:rPr>
        <w:t xml:space="preserve"> </w:t>
      </w:r>
      <w:r w:rsidR="00DF334B">
        <w:rPr>
          <w:szCs w:val="24"/>
        </w:rPr>
        <w:t xml:space="preserve">d. </w:t>
      </w:r>
      <w:r w:rsidR="00D00D1F" w:rsidRPr="00926B57">
        <w:rPr>
          <w:szCs w:val="24"/>
        </w:rPr>
        <w:t>Nr.</w:t>
      </w:r>
      <w:r w:rsidR="00926B57">
        <w:rPr>
          <w:szCs w:val="24"/>
        </w:rPr>
        <w:t xml:space="preserve"> </w:t>
      </w:r>
      <w:r w:rsidR="00926B57" w:rsidRPr="00926B57">
        <w:rPr>
          <w:szCs w:val="24"/>
        </w:rPr>
        <w:t>V</w:t>
      </w:r>
      <w:r w:rsidR="00E40961" w:rsidRPr="00926B57">
        <w:rPr>
          <w:szCs w:val="24"/>
        </w:rPr>
        <w:t>-</w:t>
      </w:r>
      <w:r w:rsidR="00A02EE9">
        <w:rPr>
          <w:szCs w:val="24"/>
        </w:rPr>
        <w:t>155</w:t>
      </w:r>
    </w:p>
    <w:p w14:paraId="4D44A188" w14:textId="77777777" w:rsidR="00D00D1F" w:rsidRPr="0008269B" w:rsidRDefault="00D00D1F" w:rsidP="009F7418">
      <w:pPr>
        <w:spacing w:line="276" w:lineRule="auto"/>
        <w:jc w:val="center"/>
        <w:rPr>
          <w:szCs w:val="24"/>
        </w:rPr>
      </w:pPr>
      <w:r w:rsidRPr="0008269B">
        <w:rPr>
          <w:szCs w:val="24"/>
        </w:rPr>
        <w:t>Vilnius</w:t>
      </w:r>
      <w:r w:rsidRPr="0008269B">
        <w:rPr>
          <w:szCs w:val="24"/>
        </w:rPr>
        <w:br/>
      </w:r>
    </w:p>
    <w:p w14:paraId="4D44A189" w14:textId="77777777" w:rsidR="00D00D1F" w:rsidRPr="0008269B" w:rsidRDefault="00D00D1F" w:rsidP="009F7418">
      <w:pPr>
        <w:spacing w:line="276" w:lineRule="auto"/>
        <w:jc w:val="center"/>
        <w:rPr>
          <w:szCs w:val="24"/>
        </w:rPr>
        <w:sectPr w:rsidR="00D00D1F" w:rsidRPr="0008269B">
          <w:headerReference w:type="default" r:id="rId11"/>
          <w:headerReference w:type="first" r:id="rId12"/>
          <w:footnotePr>
            <w:pos w:val="beneathText"/>
          </w:footnotePr>
          <w:pgSz w:w="11905" w:h="16837"/>
          <w:pgMar w:top="2655" w:right="709" w:bottom="1032" w:left="1701" w:header="1140" w:footer="919" w:gutter="0"/>
          <w:cols w:space="1296"/>
          <w:titlePg/>
          <w:docGrid w:linePitch="360"/>
        </w:sectPr>
      </w:pPr>
    </w:p>
    <w:p w14:paraId="3120D281" w14:textId="2873761D" w:rsidR="00EF0156" w:rsidRDefault="008F6FC6" w:rsidP="009F7418">
      <w:pPr>
        <w:spacing w:line="276" w:lineRule="auto"/>
        <w:ind w:firstLine="567"/>
        <w:jc w:val="both"/>
        <w:rPr>
          <w:szCs w:val="24"/>
        </w:rPr>
      </w:pPr>
      <w:r w:rsidRPr="008F6FC6">
        <w:rPr>
          <w:szCs w:val="24"/>
        </w:rPr>
        <w:t xml:space="preserve">Vadovaudamasis Lietuvos Respublikos aplinkos apsaugos rėmimo programos įstatymu, Aplinkos apsaugos rėmimo programos lėšų naudojimo tvarkos aprašo, patvirtinto Lietuvos Respublikos aplinkos ministro 2004 m. gegužės 19 d. įsakymu Nr. D1-276 „Dėl Aplinkos apsaugos rėmimo programos lėšų naudojimo tvarkos aprašo patvirtinimo“, 7 punktu ir Lietuvos Respublikos Vyriausybės 2022 m. rugpjūčio 3 d. nutarimu Nr. 785 „Dėl Lietuvos Respublikos </w:t>
      </w:r>
      <w:r w:rsidR="00EF0156">
        <w:rPr>
          <w:szCs w:val="24"/>
        </w:rPr>
        <w:t>V</w:t>
      </w:r>
      <w:r w:rsidRPr="008F6FC6">
        <w:rPr>
          <w:szCs w:val="24"/>
        </w:rPr>
        <w:t>yriausybės 2022 m. vasario 9 d. nutarimo Nr. 98 „Dėl 2022 metų Lietuvos Respublikos valstybės biudžeto patvirtintų asignavimų paskirstymo pagal programas“ pakeitimo“ 1 punktu,</w:t>
      </w:r>
      <w:r w:rsidR="00EF0156">
        <w:rPr>
          <w:szCs w:val="24"/>
        </w:rPr>
        <w:t xml:space="preserve"> </w:t>
      </w:r>
    </w:p>
    <w:p w14:paraId="4D44A18B" w14:textId="404BD360" w:rsidR="00092727" w:rsidRDefault="00D436B2" w:rsidP="009F7418">
      <w:pPr>
        <w:spacing w:line="276" w:lineRule="auto"/>
        <w:ind w:firstLine="567"/>
        <w:jc w:val="both"/>
        <w:rPr>
          <w:szCs w:val="24"/>
        </w:rPr>
      </w:pPr>
      <w:r w:rsidRPr="00683B5C">
        <w:rPr>
          <w:szCs w:val="24"/>
        </w:rPr>
        <w:t xml:space="preserve">p a k e i č i u </w:t>
      </w:r>
      <w:r w:rsidR="009D6F66" w:rsidRPr="00683B5C">
        <w:rPr>
          <w:szCs w:val="24"/>
        </w:rPr>
        <w:t>Aplinkos apsaugos rėmimo programos 202</w:t>
      </w:r>
      <w:r w:rsidR="00E40961">
        <w:rPr>
          <w:szCs w:val="24"/>
        </w:rPr>
        <w:t>2</w:t>
      </w:r>
      <w:r w:rsidR="009D6F66" w:rsidRPr="00683B5C">
        <w:rPr>
          <w:szCs w:val="24"/>
        </w:rPr>
        <w:t xml:space="preserve"> m. finansavimo kryptis, patvirtintas Lietuvos Respublikos aplinkos ministro 202</w:t>
      </w:r>
      <w:r w:rsidR="00E40961">
        <w:rPr>
          <w:szCs w:val="24"/>
        </w:rPr>
        <w:t>2</w:t>
      </w:r>
      <w:r w:rsidR="009D6F66" w:rsidRPr="00683B5C">
        <w:rPr>
          <w:szCs w:val="24"/>
        </w:rPr>
        <w:t xml:space="preserve"> m. </w:t>
      </w:r>
      <w:r w:rsidR="00E40961">
        <w:rPr>
          <w:szCs w:val="24"/>
        </w:rPr>
        <w:t>sausio</w:t>
      </w:r>
      <w:r w:rsidR="009D6F66" w:rsidRPr="00683B5C">
        <w:rPr>
          <w:szCs w:val="24"/>
        </w:rPr>
        <w:t xml:space="preserve"> </w:t>
      </w:r>
      <w:r w:rsidR="00E40961">
        <w:rPr>
          <w:szCs w:val="24"/>
        </w:rPr>
        <w:t>24</w:t>
      </w:r>
      <w:r w:rsidR="009D6F66" w:rsidRPr="00683B5C">
        <w:rPr>
          <w:szCs w:val="24"/>
        </w:rPr>
        <w:t xml:space="preserve"> d. įsakymu Nr. D1-</w:t>
      </w:r>
      <w:r w:rsidR="00E40961">
        <w:rPr>
          <w:szCs w:val="24"/>
        </w:rPr>
        <w:t>16</w:t>
      </w:r>
      <w:r w:rsidR="009D6F66" w:rsidRPr="00683B5C">
        <w:rPr>
          <w:szCs w:val="24"/>
        </w:rPr>
        <w:t xml:space="preserve"> „Dėl Aplinkos apsaugos rėmimo programos</w:t>
      </w:r>
      <w:r w:rsidR="00F64CDC" w:rsidRPr="00683B5C">
        <w:rPr>
          <w:szCs w:val="24"/>
        </w:rPr>
        <w:t xml:space="preserve"> 202</w:t>
      </w:r>
      <w:r w:rsidR="00E40961">
        <w:rPr>
          <w:szCs w:val="24"/>
        </w:rPr>
        <w:t>2</w:t>
      </w:r>
      <w:r w:rsidR="00F64CDC" w:rsidRPr="00683B5C">
        <w:rPr>
          <w:szCs w:val="24"/>
        </w:rPr>
        <w:t xml:space="preserve"> m. finansavimo krypčių patvirtinimo“</w:t>
      </w:r>
      <w:r w:rsidRPr="00683B5C">
        <w:rPr>
          <w:szCs w:val="24"/>
        </w:rPr>
        <w:t>:</w:t>
      </w:r>
    </w:p>
    <w:p w14:paraId="30CA7C12" w14:textId="77158734" w:rsidR="007A312D" w:rsidRPr="009A1A36" w:rsidRDefault="007A312D" w:rsidP="007A312D">
      <w:pPr>
        <w:pStyle w:val="ListParagraph"/>
        <w:numPr>
          <w:ilvl w:val="0"/>
          <w:numId w:val="27"/>
        </w:numPr>
        <w:spacing w:line="276" w:lineRule="auto"/>
        <w:jc w:val="both"/>
        <w:rPr>
          <w:szCs w:val="24"/>
        </w:rPr>
      </w:pPr>
      <w:r w:rsidRPr="009A1A36">
        <w:rPr>
          <w:szCs w:val="24"/>
        </w:rPr>
        <w:t xml:space="preserve">Pakeičiu </w:t>
      </w:r>
      <w:r>
        <w:rPr>
          <w:szCs w:val="24"/>
        </w:rPr>
        <w:t>1</w:t>
      </w:r>
      <w:r w:rsidRPr="009A1A36">
        <w:rPr>
          <w:szCs w:val="24"/>
        </w:rPr>
        <w:t xml:space="preserve"> punktą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7A312D" w:rsidRPr="001033A4" w14:paraId="7691CBDB" w14:textId="77777777" w:rsidTr="007F7B7D">
        <w:trPr>
          <w:trHeight w:val="20"/>
        </w:trPr>
        <w:tc>
          <w:tcPr>
            <w:tcW w:w="880" w:type="dxa"/>
          </w:tcPr>
          <w:p w14:paraId="63067FCD" w14:textId="2A43D97F" w:rsidR="007A312D" w:rsidRPr="001033A4" w:rsidRDefault="007A312D" w:rsidP="007F7B7D">
            <w:pPr>
              <w:spacing w:line="276" w:lineRule="auto"/>
              <w:rPr>
                <w:szCs w:val="24"/>
              </w:rPr>
            </w:pPr>
            <w:r w:rsidRPr="001033A4">
              <w:rPr>
                <w:szCs w:val="24"/>
              </w:rPr>
              <w:t>„</w:t>
            </w:r>
            <w:r>
              <w:rPr>
                <w:szCs w:val="24"/>
              </w:rPr>
              <w:t>1</w:t>
            </w:r>
            <w:r w:rsidRPr="001033A4">
              <w:rPr>
                <w:szCs w:val="24"/>
              </w:rPr>
              <w:t>.</w:t>
            </w:r>
          </w:p>
        </w:tc>
        <w:tc>
          <w:tcPr>
            <w:tcW w:w="4649" w:type="dxa"/>
          </w:tcPr>
          <w:p w14:paraId="0B61BD55" w14:textId="21F1CA41" w:rsidR="007A312D" w:rsidRPr="00896282" w:rsidRDefault="007A312D" w:rsidP="007F7B7D">
            <w:pPr>
              <w:suppressAutoHyphens w:val="0"/>
              <w:jc w:val="both"/>
              <w:rPr>
                <w:szCs w:val="24"/>
              </w:rPr>
            </w:pPr>
            <w:r w:rsidRPr="007A312D">
              <w:t>Priemonės, kuriomis kompensuojama aplinkai padaryta žala, kraštovaizdžio kompleksams ar elementams atkurti, aplinkosaugos objektams projektuoti, statyti, rekonstruoti, remontuoti, aplinkos teršimo šaltiniams pašalinti, gamtos ištekliams atkurti ir gausinti</w:t>
            </w:r>
            <w:r>
              <w:t>.</w:t>
            </w:r>
          </w:p>
        </w:tc>
        <w:tc>
          <w:tcPr>
            <w:tcW w:w="1701" w:type="dxa"/>
            <w:vAlign w:val="center"/>
          </w:tcPr>
          <w:p w14:paraId="3FA921E6" w14:textId="77777777" w:rsidR="007A312D" w:rsidRPr="001033A4" w:rsidRDefault="007A312D" w:rsidP="007F7B7D">
            <w:pPr>
              <w:spacing w:line="276" w:lineRule="auto"/>
              <w:jc w:val="center"/>
              <w:rPr>
                <w:szCs w:val="24"/>
              </w:rPr>
            </w:pPr>
          </w:p>
        </w:tc>
        <w:tc>
          <w:tcPr>
            <w:tcW w:w="2410" w:type="dxa"/>
            <w:vAlign w:val="center"/>
          </w:tcPr>
          <w:p w14:paraId="56863AFC" w14:textId="53282DE4" w:rsidR="007A312D" w:rsidRPr="001033A4" w:rsidRDefault="007A312D" w:rsidP="007F7B7D">
            <w:pPr>
              <w:suppressAutoHyphens w:val="0"/>
              <w:spacing w:line="276" w:lineRule="auto"/>
              <w:jc w:val="center"/>
              <w:rPr>
                <w:szCs w:val="24"/>
              </w:rPr>
            </w:pPr>
            <w:r>
              <w:rPr>
                <w:szCs w:val="24"/>
              </w:rPr>
              <w:t>2 588 381</w:t>
            </w:r>
            <w:r w:rsidRPr="001033A4">
              <w:rPr>
                <w:szCs w:val="24"/>
              </w:rPr>
              <w:t>“.</w:t>
            </w:r>
          </w:p>
        </w:tc>
      </w:tr>
    </w:tbl>
    <w:p w14:paraId="37F8D09C" w14:textId="61C614FA" w:rsidR="007A312D" w:rsidRDefault="007A312D" w:rsidP="009F7418">
      <w:pPr>
        <w:spacing w:line="276" w:lineRule="auto"/>
        <w:ind w:firstLine="567"/>
        <w:jc w:val="both"/>
        <w:rPr>
          <w:szCs w:val="24"/>
        </w:rPr>
      </w:pPr>
    </w:p>
    <w:p w14:paraId="6642B344" w14:textId="0128F417" w:rsidR="007A312D" w:rsidRPr="009A1A36" w:rsidRDefault="007A312D" w:rsidP="007A312D">
      <w:pPr>
        <w:pStyle w:val="ListParagraph"/>
        <w:spacing w:line="276" w:lineRule="auto"/>
        <w:ind w:left="927" w:hanging="360"/>
        <w:jc w:val="both"/>
        <w:rPr>
          <w:szCs w:val="24"/>
        </w:rPr>
      </w:pPr>
      <w:r>
        <w:rPr>
          <w:szCs w:val="24"/>
        </w:rPr>
        <w:t>2</w:t>
      </w:r>
      <w:r w:rsidRPr="009A1A36">
        <w:rPr>
          <w:szCs w:val="24"/>
        </w:rPr>
        <w:t>.</w:t>
      </w:r>
      <w:r w:rsidRPr="009A1A36">
        <w:rPr>
          <w:szCs w:val="24"/>
        </w:rPr>
        <w:tab/>
        <w:t xml:space="preserve">Pakeičiu </w:t>
      </w:r>
      <w:r>
        <w:rPr>
          <w:szCs w:val="24"/>
        </w:rPr>
        <w:t>1.2 papunktį</w:t>
      </w:r>
      <w:r w:rsidRPr="009A1A36">
        <w:rPr>
          <w:szCs w:val="24"/>
        </w:rPr>
        <w:t xml:space="preserve">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7A312D" w:rsidRPr="001033A4" w14:paraId="7039FCDF" w14:textId="77777777" w:rsidTr="007F7B7D">
        <w:trPr>
          <w:trHeight w:val="20"/>
        </w:trPr>
        <w:tc>
          <w:tcPr>
            <w:tcW w:w="880" w:type="dxa"/>
          </w:tcPr>
          <w:p w14:paraId="27E41D15" w14:textId="71BBE7FC" w:rsidR="007A312D" w:rsidRPr="001033A4" w:rsidRDefault="007A312D" w:rsidP="007F7B7D">
            <w:pPr>
              <w:spacing w:line="276" w:lineRule="auto"/>
              <w:rPr>
                <w:szCs w:val="24"/>
              </w:rPr>
            </w:pPr>
            <w:r w:rsidRPr="001033A4">
              <w:rPr>
                <w:szCs w:val="24"/>
              </w:rPr>
              <w:t>„</w:t>
            </w:r>
            <w:r>
              <w:rPr>
                <w:szCs w:val="24"/>
              </w:rPr>
              <w:t>1</w:t>
            </w:r>
            <w:r w:rsidRPr="001033A4">
              <w:rPr>
                <w:szCs w:val="24"/>
              </w:rPr>
              <w:t>.</w:t>
            </w:r>
            <w:r>
              <w:rPr>
                <w:szCs w:val="24"/>
              </w:rPr>
              <w:t>2</w:t>
            </w:r>
            <w:r w:rsidR="00425AAE">
              <w:rPr>
                <w:szCs w:val="24"/>
              </w:rPr>
              <w:t>.</w:t>
            </w:r>
          </w:p>
        </w:tc>
        <w:tc>
          <w:tcPr>
            <w:tcW w:w="4649" w:type="dxa"/>
          </w:tcPr>
          <w:p w14:paraId="753C7F40" w14:textId="4AA2502B" w:rsidR="007A312D" w:rsidRPr="00896282" w:rsidRDefault="00EC32E0" w:rsidP="007F7B7D">
            <w:pPr>
              <w:suppressAutoHyphens w:val="0"/>
              <w:jc w:val="both"/>
              <w:rPr>
                <w:szCs w:val="24"/>
              </w:rPr>
            </w:pPr>
            <w:r w:rsidRPr="00EC32E0">
              <w:t>gyvūnų, paimtų iš gyvosios gamtos apsaugą reglamentuojančių teisės aktų pažeidėjų, utilizavimas</w:t>
            </w:r>
            <w:r w:rsidR="00425AAE">
              <w:t>.</w:t>
            </w:r>
          </w:p>
        </w:tc>
        <w:tc>
          <w:tcPr>
            <w:tcW w:w="1701" w:type="dxa"/>
            <w:vAlign w:val="center"/>
          </w:tcPr>
          <w:p w14:paraId="2CEAA52D" w14:textId="7832BDEF" w:rsidR="007A312D" w:rsidRPr="001033A4" w:rsidRDefault="007A312D" w:rsidP="007F7B7D">
            <w:pPr>
              <w:spacing w:line="276" w:lineRule="auto"/>
              <w:jc w:val="center"/>
              <w:rPr>
                <w:szCs w:val="24"/>
              </w:rPr>
            </w:pPr>
            <w:r>
              <w:rPr>
                <w:szCs w:val="24"/>
              </w:rPr>
              <w:t>A</w:t>
            </w:r>
            <w:r w:rsidR="006A2B81">
              <w:rPr>
                <w:szCs w:val="24"/>
              </w:rPr>
              <w:t>AD</w:t>
            </w:r>
          </w:p>
        </w:tc>
        <w:tc>
          <w:tcPr>
            <w:tcW w:w="2410" w:type="dxa"/>
            <w:vAlign w:val="center"/>
          </w:tcPr>
          <w:p w14:paraId="40CF6A9E" w14:textId="58861197" w:rsidR="007A312D" w:rsidRPr="001033A4" w:rsidRDefault="007A312D" w:rsidP="007F7B7D">
            <w:pPr>
              <w:suppressAutoHyphens w:val="0"/>
              <w:spacing w:line="276" w:lineRule="auto"/>
              <w:jc w:val="center"/>
              <w:rPr>
                <w:szCs w:val="24"/>
              </w:rPr>
            </w:pPr>
            <w:r>
              <w:rPr>
                <w:szCs w:val="24"/>
              </w:rPr>
              <w:t>1 129</w:t>
            </w:r>
            <w:r w:rsidRPr="001033A4">
              <w:rPr>
                <w:szCs w:val="24"/>
              </w:rPr>
              <w:t>“.</w:t>
            </w:r>
          </w:p>
        </w:tc>
      </w:tr>
    </w:tbl>
    <w:p w14:paraId="071FB3D5" w14:textId="7BA6F02B" w:rsidR="007A312D" w:rsidRDefault="007A312D" w:rsidP="009F7418">
      <w:pPr>
        <w:spacing w:line="276" w:lineRule="auto"/>
        <w:ind w:firstLine="567"/>
        <w:jc w:val="both"/>
        <w:rPr>
          <w:szCs w:val="24"/>
        </w:rPr>
      </w:pPr>
    </w:p>
    <w:p w14:paraId="37A14048" w14:textId="3285BAC0" w:rsidR="007A312D" w:rsidRPr="009A1A36" w:rsidRDefault="007A312D" w:rsidP="007A312D">
      <w:pPr>
        <w:pStyle w:val="ListParagraph"/>
        <w:spacing w:line="276" w:lineRule="auto"/>
        <w:ind w:left="927" w:hanging="360"/>
        <w:jc w:val="both"/>
        <w:rPr>
          <w:szCs w:val="24"/>
        </w:rPr>
      </w:pPr>
      <w:r>
        <w:rPr>
          <w:szCs w:val="24"/>
        </w:rPr>
        <w:t>3</w:t>
      </w:r>
      <w:r w:rsidRPr="009A1A36">
        <w:rPr>
          <w:szCs w:val="24"/>
        </w:rPr>
        <w:t>.</w:t>
      </w:r>
      <w:r w:rsidRPr="009A1A36">
        <w:rPr>
          <w:szCs w:val="24"/>
        </w:rPr>
        <w:tab/>
        <w:t xml:space="preserve">Pakeičiu </w:t>
      </w:r>
      <w:r>
        <w:rPr>
          <w:szCs w:val="24"/>
        </w:rPr>
        <w:t>1.</w:t>
      </w:r>
      <w:r w:rsidR="006A2B81">
        <w:rPr>
          <w:szCs w:val="24"/>
        </w:rPr>
        <w:t>3</w:t>
      </w:r>
      <w:r>
        <w:rPr>
          <w:szCs w:val="24"/>
        </w:rPr>
        <w:t xml:space="preserve"> papunktį</w:t>
      </w:r>
      <w:r w:rsidRPr="009A1A36">
        <w:rPr>
          <w:szCs w:val="24"/>
        </w:rPr>
        <w:t xml:space="preserve">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7A312D" w:rsidRPr="001033A4" w14:paraId="232BB1F3" w14:textId="77777777" w:rsidTr="007F7B7D">
        <w:trPr>
          <w:trHeight w:val="20"/>
        </w:trPr>
        <w:tc>
          <w:tcPr>
            <w:tcW w:w="880" w:type="dxa"/>
          </w:tcPr>
          <w:p w14:paraId="402BDE60" w14:textId="34DDC5AB" w:rsidR="007A312D" w:rsidRPr="001033A4" w:rsidRDefault="007A312D" w:rsidP="007F7B7D">
            <w:pPr>
              <w:spacing w:line="276" w:lineRule="auto"/>
              <w:rPr>
                <w:szCs w:val="24"/>
              </w:rPr>
            </w:pPr>
            <w:r w:rsidRPr="001033A4">
              <w:rPr>
                <w:szCs w:val="24"/>
              </w:rPr>
              <w:t>„</w:t>
            </w:r>
            <w:r>
              <w:rPr>
                <w:szCs w:val="24"/>
              </w:rPr>
              <w:t>1</w:t>
            </w:r>
            <w:r w:rsidRPr="001033A4">
              <w:rPr>
                <w:szCs w:val="24"/>
              </w:rPr>
              <w:t>.</w:t>
            </w:r>
            <w:r w:rsidR="006A2B81">
              <w:rPr>
                <w:szCs w:val="24"/>
              </w:rPr>
              <w:t>3</w:t>
            </w:r>
            <w:r w:rsidR="00425AAE">
              <w:rPr>
                <w:szCs w:val="24"/>
              </w:rPr>
              <w:t>.</w:t>
            </w:r>
          </w:p>
        </w:tc>
        <w:tc>
          <w:tcPr>
            <w:tcW w:w="4649" w:type="dxa"/>
          </w:tcPr>
          <w:p w14:paraId="6DFEE901" w14:textId="2BAC8A2F" w:rsidR="007A312D" w:rsidRPr="007F0446" w:rsidRDefault="007F0446" w:rsidP="007A312D">
            <w:pPr>
              <w:suppressAutoHyphens w:val="0"/>
              <w:jc w:val="both"/>
              <w:rPr>
                <w:szCs w:val="24"/>
              </w:rPr>
            </w:pPr>
            <w:r w:rsidRPr="007F0446">
              <w:rPr>
                <w:szCs w:val="24"/>
              </w:rPr>
              <w:t>projektas „Skubus taršos šaltinių (atliekų, užteršto grunto), esančių BUAB „</w:t>
            </w:r>
            <w:proofErr w:type="spellStart"/>
            <w:r w:rsidRPr="007F0446">
              <w:rPr>
                <w:szCs w:val="24"/>
              </w:rPr>
              <w:t>Ūrus</w:t>
            </w:r>
            <w:proofErr w:type="spellEnd"/>
            <w:r w:rsidRPr="007F0446">
              <w:rPr>
                <w:szCs w:val="24"/>
              </w:rPr>
              <w:t xml:space="preserve"> ir ko“ teritorijos dalyje (Kaimynų g. 15A, </w:t>
            </w:r>
            <w:proofErr w:type="spellStart"/>
            <w:r w:rsidRPr="007F0446">
              <w:rPr>
                <w:szCs w:val="24"/>
              </w:rPr>
              <w:t>Dičiūnai</w:t>
            </w:r>
            <w:proofErr w:type="spellEnd"/>
            <w:r w:rsidRPr="007F0446">
              <w:rPr>
                <w:szCs w:val="24"/>
              </w:rPr>
              <w:t>, Utenos r. sav.), pašalinimas ir aplinkos atkūrimo priemonių taikymas“</w:t>
            </w:r>
            <w:r w:rsidR="00425AAE">
              <w:rPr>
                <w:szCs w:val="24"/>
              </w:rPr>
              <w:t>.</w:t>
            </w:r>
          </w:p>
        </w:tc>
        <w:tc>
          <w:tcPr>
            <w:tcW w:w="1701" w:type="dxa"/>
            <w:vAlign w:val="center"/>
          </w:tcPr>
          <w:p w14:paraId="673DCD49" w14:textId="023FB5DA" w:rsidR="007A312D" w:rsidRPr="001033A4" w:rsidRDefault="007A312D" w:rsidP="007F7B7D">
            <w:pPr>
              <w:spacing w:line="276" w:lineRule="auto"/>
              <w:jc w:val="center"/>
              <w:rPr>
                <w:szCs w:val="24"/>
              </w:rPr>
            </w:pPr>
            <w:r>
              <w:rPr>
                <w:szCs w:val="24"/>
              </w:rPr>
              <w:t>A</w:t>
            </w:r>
            <w:r w:rsidR="006A2B81">
              <w:rPr>
                <w:szCs w:val="24"/>
              </w:rPr>
              <w:t>AD</w:t>
            </w:r>
          </w:p>
        </w:tc>
        <w:tc>
          <w:tcPr>
            <w:tcW w:w="2410" w:type="dxa"/>
            <w:vAlign w:val="center"/>
          </w:tcPr>
          <w:p w14:paraId="48F96886" w14:textId="22D13D34" w:rsidR="007A312D" w:rsidRPr="001033A4" w:rsidRDefault="007A312D" w:rsidP="007F7B7D">
            <w:pPr>
              <w:suppressAutoHyphens w:val="0"/>
              <w:spacing w:line="276" w:lineRule="auto"/>
              <w:jc w:val="center"/>
              <w:rPr>
                <w:szCs w:val="24"/>
              </w:rPr>
            </w:pPr>
            <w:r>
              <w:rPr>
                <w:szCs w:val="24"/>
              </w:rPr>
              <w:t>683 589</w:t>
            </w:r>
            <w:r w:rsidRPr="001033A4">
              <w:rPr>
                <w:szCs w:val="24"/>
              </w:rPr>
              <w:t>“.</w:t>
            </w:r>
          </w:p>
        </w:tc>
      </w:tr>
    </w:tbl>
    <w:p w14:paraId="4E5896E2" w14:textId="5E5685E0" w:rsidR="007A312D" w:rsidRDefault="007A312D" w:rsidP="009F7418">
      <w:pPr>
        <w:spacing w:line="276" w:lineRule="auto"/>
        <w:ind w:firstLine="567"/>
        <w:jc w:val="both"/>
        <w:rPr>
          <w:szCs w:val="24"/>
        </w:rPr>
      </w:pPr>
    </w:p>
    <w:p w14:paraId="0F0F97D5" w14:textId="2725F7D6" w:rsidR="007A312D" w:rsidRPr="009A1A36" w:rsidRDefault="007A312D" w:rsidP="007A312D">
      <w:pPr>
        <w:pStyle w:val="ListParagraph"/>
        <w:spacing w:line="276" w:lineRule="auto"/>
        <w:ind w:left="927" w:hanging="360"/>
        <w:jc w:val="both"/>
        <w:rPr>
          <w:szCs w:val="24"/>
        </w:rPr>
      </w:pPr>
      <w:r>
        <w:rPr>
          <w:szCs w:val="24"/>
        </w:rPr>
        <w:t>4</w:t>
      </w:r>
      <w:r w:rsidRPr="009A1A36">
        <w:rPr>
          <w:szCs w:val="24"/>
        </w:rPr>
        <w:t>.</w:t>
      </w:r>
      <w:r w:rsidRPr="009A1A36">
        <w:rPr>
          <w:szCs w:val="24"/>
        </w:rPr>
        <w:tab/>
        <w:t xml:space="preserve">Pakeičiu </w:t>
      </w:r>
      <w:r w:rsidR="006A2B81">
        <w:rPr>
          <w:szCs w:val="24"/>
        </w:rPr>
        <w:t>1</w:t>
      </w:r>
      <w:r>
        <w:rPr>
          <w:szCs w:val="24"/>
        </w:rPr>
        <w:t>.</w:t>
      </w:r>
      <w:r w:rsidR="006A2B81">
        <w:rPr>
          <w:szCs w:val="24"/>
        </w:rPr>
        <w:t>6</w:t>
      </w:r>
      <w:r>
        <w:rPr>
          <w:szCs w:val="24"/>
        </w:rPr>
        <w:t xml:space="preserve"> papunktį</w:t>
      </w:r>
      <w:r w:rsidRPr="009A1A36">
        <w:rPr>
          <w:szCs w:val="24"/>
        </w:rPr>
        <w:t xml:space="preserve">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7A312D" w:rsidRPr="001033A4" w14:paraId="2FA30467" w14:textId="77777777" w:rsidTr="007F7B7D">
        <w:trPr>
          <w:trHeight w:val="20"/>
        </w:trPr>
        <w:tc>
          <w:tcPr>
            <w:tcW w:w="880" w:type="dxa"/>
          </w:tcPr>
          <w:p w14:paraId="644082C5" w14:textId="5D02D533" w:rsidR="007A312D" w:rsidRPr="001033A4" w:rsidRDefault="007A312D" w:rsidP="007F7B7D">
            <w:pPr>
              <w:spacing w:line="276" w:lineRule="auto"/>
              <w:rPr>
                <w:szCs w:val="24"/>
              </w:rPr>
            </w:pPr>
            <w:r w:rsidRPr="001033A4">
              <w:rPr>
                <w:szCs w:val="24"/>
              </w:rPr>
              <w:lastRenderedPageBreak/>
              <w:t>„</w:t>
            </w:r>
            <w:r w:rsidR="006A2B81">
              <w:rPr>
                <w:szCs w:val="24"/>
              </w:rPr>
              <w:t>1</w:t>
            </w:r>
            <w:r w:rsidRPr="001033A4">
              <w:rPr>
                <w:szCs w:val="24"/>
              </w:rPr>
              <w:t>.</w:t>
            </w:r>
            <w:r w:rsidR="006A2B81">
              <w:rPr>
                <w:szCs w:val="24"/>
              </w:rPr>
              <w:t>6</w:t>
            </w:r>
            <w:r w:rsidR="00425AAE">
              <w:rPr>
                <w:szCs w:val="24"/>
              </w:rPr>
              <w:t>.</w:t>
            </w:r>
          </w:p>
        </w:tc>
        <w:tc>
          <w:tcPr>
            <w:tcW w:w="4649" w:type="dxa"/>
          </w:tcPr>
          <w:p w14:paraId="19E5A8D8" w14:textId="4CC59857" w:rsidR="007A312D" w:rsidRPr="00896282" w:rsidRDefault="007F0446" w:rsidP="007F7B7D">
            <w:pPr>
              <w:suppressAutoHyphens w:val="0"/>
              <w:jc w:val="both"/>
              <w:rPr>
                <w:szCs w:val="24"/>
              </w:rPr>
            </w:pPr>
            <w:r w:rsidRPr="007F0446">
              <w:t>laukinių gyvūnų globos priemonių įgyvendinimas Lietuvos Respublikos teritorijoje</w:t>
            </w:r>
            <w:r w:rsidR="00425AAE">
              <w:t>.</w:t>
            </w:r>
          </w:p>
        </w:tc>
        <w:tc>
          <w:tcPr>
            <w:tcW w:w="1701" w:type="dxa"/>
            <w:vAlign w:val="center"/>
          </w:tcPr>
          <w:p w14:paraId="1A8B21D1" w14:textId="0B1A3613" w:rsidR="007A312D" w:rsidRPr="001033A4" w:rsidRDefault="007A312D" w:rsidP="007F7B7D">
            <w:pPr>
              <w:spacing w:line="276" w:lineRule="auto"/>
              <w:jc w:val="center"/>
              <w:rPr>
                <w:szCs w:val="24"/>
              </w:rPr>
            </w:pPr>
            <w:r>
              <w:rPr>
                <w:szCs w:val="24"/>
              </w:rPr>
              <w:t>A</w:t>
            </w:r>
            <w:r w:rsidR="006A2B81">
              <w:rPr>
                <w:szCs w:val="24"/>
              </w:rPr>
              <w:t>AD</w:t>
            </w:r>
          </w:p>
        </w:tc>
        <w:tc>
          <w:tcPr>
            <w:tcW w:w="2410" w:type="dxa"/>
            <w:vAlign w:val="center"/>
          </w:tcPr>
          <w:p w14:paraId="669CFD01" w14:textId="2832C38C" w:rsidR="007A312D" w:rsidRPr="001033A4" w:rsidRDefault="006A2B81" w:rsidP="007F7B7D">
            <w:pPr>
              <w:suppressAutoHyphens w:val="0"/>
              <w:spacing w:line="276" w:lineRule="auto"/>
              <w:jc w:val="center"/>
              <w:rPr>
                <w:szCs w:val="24"/>
              </w:rPr>
            </w:pPr>
            <w:r>
              <w:rPr>
                <w:szCs w:val="24"/>
              </w:rPr>
              <w:t>117 000</w:t>
            </w:r>
            <w:r w:rsidR="007A312D" w:rsidRPr="001033A4">
              <w:rPr>
                <w:szCs w:val="24"/>
              </w:rPr>
              <w:t>“.</w:t>
            </w:r>
          </w:p>
        </w:tc>
      </w:tr>
    </w:tbl>
    <w:p w14:paraId="385AD0F8" w14:textId="6E635CE7" w:rsidR="007A312D" w:rsidRDefault="007A312D" w:rsidP="009F7418">
      <w:pPr>
        <w:spacing w:line="276" w:lineRule="auto"/>
        <w:ind w:firstLine="567"/>
        <w:jc w:val="both"/>
        <w:rPr>
          <w:szCs w:val="24"/>
        </w:rPr>
      </w:pPr>
    </w:p>
    <w:p w14:paraId="366268CA" w14:textId="65DB2639" w:rsidR="006A2B81" w:rsidRPr="009A1A36" w:rsidRDefault="006A2B81" w:rsidP="006A2B81">
      <w:pPr>
        <w:pStyle w:val="ListParagraph"/>
        <w:spacing w:line="276" w:lineRule="auto"/>
        <w:ind w:left="927" w:hanging="360"/>
        <w:jc w:val="both"/>
        <w:rPr>
          <w:szCs w:val="24"/>
        </w:rPr>
      </w:pPr>
      <w:r>
        <w:rPr>
          <w:szCs w:val="24"/>
        </w:rPr>
        <w:t>5</w:t>
      </w:r>
      <w:r w:rsidRPr="009A1A36">
        <w:rPr>
          <w:szCs w:val="24"/>
        </w:rPr>
        <w:t>.</w:t>
      </w:r>
      <w:r w:rsidRPr="009A1A36">
        <w:rPr>
          <w:szCs w:val="24"/>
        </w:rPr>
        <w:tab/>
        <w:t xml:space="preserve">Pakeičiu </w:t>
      </w:r>
      <w:r>
        <w:rPr>
          <w:szCs w:val="24"/>
        </w:rPr>
        <w:t>1.8 papunktį</w:t>
      </w:r>
      <w:r w:rsidRPr="009A1A36">
        <w:rPr>
          <w:szCs w:val="24"/>
        </w:rPr>
        <w:t xml:space="preserve">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6A2B81" w:rsidRPr="001033A4" w14:paraId="3CBBBCB5" w14:textId="77777777" w:rsidTr="007F7B7D">
        <w:trPr>
          <w:trHeight w:val="20"/>
        </w:trPr>
        <w:tc>
          <w:tcPr>
            <w:tcW w:w="880" w:type="dxa"/>
          </w:tcPr>
          <w:p w14:paraId="785ACB7F" w14:textId="561BB9F8" w:rsidR="006A2B81" w:rsidRPr="001033A4" w:rsidRDefault="006A2B81" w:rsidP="007F7B7D">
            <w:pPr>
              <w:spacing w:line="276" w:lineRule="auto"/>
              <w:rPr>
                <w:szCs w:val="24"/>
              </w:rPr>
            </w:pPr>
            <w:r w:rsidRPr="001033A4">
              <w:rPr>
                <w:szCs w:val="24"/>
              </w:rPr>
              <w:t>„</w:t>
            </w:r>
            <w:r>
              <w:rPr>
                <w:szCs w:val="24"/>
              </w:rPr>
              <w:t>1</w:t>
            </w:r>
            <w:r w:rsidRPr="001033A4">
              <w:rPr>
                <w:szCs w:val="24"/>
              </w:rPr>
              <w:t>.</w:t>
            </w:r>
            <w:r>
              <w:rPr>
                <w:szCs w:val="24"/>
              </w:rPr>
              <w:t>8</w:t>
            </w:r>
            <w:r w:rsidR="00425AAE">
              <w:rPr>
                <w:szCs w:val="24"/>
              </w:rPr>
              <w:t>.</w:t>
            </w:r>
          </w:p>
        </w:tc>
        <w:tc>
          <w:tcPr>
            <w:tcW w:w="4649" w:type="dxa"/>
          </w:tcPr>
          <w:p w14:paraId="4E3DB73B" w14:textId="5620619E" w:rsidR="006A2B81" w:rsidRPr="007F0446" w:rsidRDefault="007F0446" w:rsidP="006A2B81">
            <w:pPr>
              <w:suppressAutoHyphens w:val="0"/>
              <w:jc w:val="both"/>
              <w:rPr>
                <w:szCs w:val="24"/>
              </w:rPr>
            </w:pPr>
            <w:r w:rsidRPr="007F0446">
              <w:rPr>
                <w:szCs w:val="24"/>
              </w:rPr>
              <w:t>išlaidos, susijusios su laukinių gyvūnų, invazinių rūšių ir laukinių gyvūnų ar invazinių rūšių gyvūnų hibridų genetinių tyrimų atlikimu</w:t>
            </w:r>
            <w:r w:rsidR="00425AAE">
              <w:rPr>
                <w:szCs w:val="24"/>
              </w:rPr>
              <w:t>.</w:t>
            </w:r>
          </w:p>
        </w:tc>
        <w:tc>
          <w:tcPr>
            <w:tcW w:w="1701" w:type="dxa"/>
            <w:vAlign w:val="center"/>
          </w:tcPr>
          <w:p w14:paraId="30AB2215" w14:textId="77777777" w:rsidR="006A2B81" w:rsidRPr="001033A4" w:rsidRDefault="006A2B81" w:rsidP="007F7B7D">
            <w:pPr>
              <w:spacing w:line="276" w:lineRule="auto"/>
              <w:jc w:val="center"/>
              <w:rPr>
                <w:szCs w:val="24"/>
              </w:rPr>
            </w:pPr>
            <w:r>
              <w:rPr>
                <w:szCs w:val="24"/>
              </w:rPr>
              <w:t>AAD</w:t>
            </w:r>
          </w:p>
        </w:tc>
        <w:tc>
          <w:tcPr>
            <w:tcW w:w="2410" w:type="dxa"/>
            <w:vAlign w:val="center"/>
          </w:tcPr>
          <w:p w14:paraId="30475CB1" w14:textId="6E7D4ED9" w:rsidR="006A2B81" w:rsidRPr="00425AAE" w:rsidRDefault="00425AAE" w:rsidP="00425AAE">
            <w:pPr>
              <w:suppressAutoHyphens w:val="0"/>
              <w:spacing w:line="276" w:lineRule="auto"/>
              <w:jc w:val="center"/>
              <w:rPr>
                <w:szCs w:val="24"/>
              </w:rPr>
            </w:pPr>
            <w:r w:rsidRPr="007C1219">
              <w:rPr>
                <w:szCs w:val="24"/>
              </w:rPr>
              <w:t>5</w:t>
            </w:r>
            <w:r w:rsidR="003A4C61" w:rsidRPr="00425AAE">
              <w:rPr>
                <w:szCs w:val="24"/>
              </w:rPr>
              <w:t>5</w:t>
            </w:r>
            <w:r w:rsidR="006A2B81" w:rsidRPr="00425AAE">
              <w:rPr>
                <w:szCs w:val="24"/>
              </w:rPr>
              <w:t>00“.</w:t>
            </w:r>
          </w:p>
        </w:tc>
      </w:tr>
    </w:tbl>
    <w:p w14:paraId="74F000FA" w14:textId="77777777" w:rsidR="006A2B81" w:rsidRDefault="006A2B81" w:rsidP="009F7418">
      <w:pPr>
        <w:spacing w:line="276" w:lineRule="auto"/>
        <w:ind w:firstLine="567"/>
        <w:jc w:val="both"/>
        <w:rPr>
          <w:szCs w:val="24"/>
        </w:rPr>
      </w:pPr>
    </w:p>
    <w:p w14:paraId="29B84998" w14:textId="61F4FF88" w:rsidR="00E90157" w:rsidRPr="00425AAE" w:rsidRDefault="00425AAE" w:rsidP="00425AAE">
      <w:pPr>
        <w:spacing w:line="276" w:lineRule="auto"/>
        <w:jc w:val="both"/>
        <w:rPr>
          <w:szCs w:val="24"/>
        </w:rPr>
      </w:pPr>
      <w:r>
        <w:rPr>
          <w:szCs w:val="24"/>
        </w:rPr>
        <w:t xml:space="preserve">        6. </w:t>
      </w:r>
      <w:r w:rsidR="00E90157" w:rsidRPr="00425AAE">
        <w:rPr>
          <w:szCs w:val="24"/>
        </w:rPr>
        <w:t>Pakeičiu 3 punktą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E90157" w:rsidRPr="001033A4" w14:paraId="18659952" w14:textId="77777777" w:rsidTr="007F7B7D">
        <w:trPr>
          <w:trHeight w:val="20"/>
        </w:trPr>
        <w:tc>
          <w:tcPr>
            <w:tcW w:w="880" w:type="dxa"/>
          </w:tcPr>
          <w:p w14:paraId="1DEC0B89" w14:textId="4A30A045" w:rsidR="00E90157" w:rsidRPr="001033A4" w:rsidRDefault="00E90157" w:rsidP="007F7B7D">
            <w:pPr>
              <w:spacing w:line="276" w:lineRule="auto"/>
              <w:rPr>
                <w:szCs w:val="24"/>
              </w:rPr>
            </w:pPr>
            <w:r w:rsidRPr="001033A4">
              <w:rPr>
                <w:szCs w:val="24"/>
              </w:rPr>
              <w:t>„</w:t>
            </w:r>
            <w:r>
              <w:rPr>
                <w:szCs w:val="24"/>
              </w:rPr>
              <w:t>3</w:t>
            </w:r>
            <w:r w:rsidRPr="001033A4">
              <w:rPr>
                <w:szCs w:val="24"/>
              </w:rPr>
              <w:t>.</w:t>
            </w:r>
          </w:p>
        </w:tc>
        <w:tc>
          <w:tcPr>
            <w:tcW w:w="4649" w:type="dxa"/>
          </w:tcPr>
          <w:p w14:paraId="03834CE8" w14:textId="36487FA6" w:rsidR="00E90157" w:rsidRPr="00896282" w:rsidRDefault="00E90157" w:rsidP="007F7B7D">
            <w:pPr>
              <w:suppressAutoHyphens w:val="0"/>
              <w:jc w:val="both"/>
              <w:rPr>
                <w:szCs w:val="24"/>
              </w:rPr>
            </w:pPr>
            <w:r w:rsidRPr="00E90157">
              <w:t>Medžiojamųjų gyvūnų išteklių apsaugos ir gausinimo priemonėms, medžioklė</w:t>
            </w:r>
            <w:r w:rsidR="00A960A4">
              <w:t xml:space="preserve">s </w:t>
            </w:r>
            <w:r w:rsidRPr="00E90157">
              <w:t>tvarkos projektams rengti, medžiojamųjų gyvūnų ir medžioklės moksliniams tyrimams, priemonėms gyvūnų, saugomų pagal ES teisės aktų reikalavimus, brakonieriavimui mažinti, medžioklės plėtrai skatinti, medžioklės kultūrai ir tradicijoms puoselėti. Griežtai saugomų rūšių laukinių gyvūnų ir medžiojamųjų gyvūnų, kurių medžioklė uždrausta visus metus, padarytai žalai kompensuoti ir žalos prevencijai</w:t>
            </w:r>
            <w:r>
              <w:t>.</w:t>
            </w:r>
          </w:p>
        </w:tc>
        <w:tc>
          <w:tcPr>
            <w:tcW w:w="1701" w:type="dxa"/>
            <w:vAlign w:val="center"/>
          </w:tcPr>
          <w:p w14:paraId="5F2A145B" w14:textId="77777777" w:rsidR="00E90157" w:rsidRPr="001033A4" w:rsidRDefault="00E90157" w:rsidP="007F7B7D">
            <w:pPr>
              <w:spacing w:line="276" w:lineRule="auto"/>
              <w:jc w:val="center"/>
              <w:rPr>
                <w:szCs w:val="24"/>
              </w:rPr>
            </w:pPr>
          </w:p>
        </w:tc>
        <w:tc>
          <w:tcPr>
            <w:tcW w:w="2410" w:type="dxa"/>
            <w:vAlign w:val="center"/>
          </w:tcPr>
          <w:p w14:paraId="6C5BCA1D" w14:textId="19BB3040" w:rsidR="00E90157" w:rsidRPr="001033A4" w:rsidRDefault="006A2B81" w:rsidP="007F7B7D">
            <w:pPr>
              <w:suppressAutoHyphens w:val="0"/>
              <w:spacing w:line="276" w:lineRule="auto"/>
              <w:jc w:val="center"/>
              <w:rPr>
                <w:szCs w:val="24"/>
              </w:rPr>
            </w:pPr>
            <w:r>
              <w:rPr>
                <w:szCs w:val="24"/>
              </w:rPr>
              <w:t>428 005</w:t>
            </w:r>
            <w:r w:rsidR="00E90157" w:rsidRPr="001033A4">
              <w:rPr>
                <w:szCs w:val="24"/>
              </w:rPr>
              <w:t>“.</w:t>
            </w:r>
          </w:p>
        </w:tc>
      </w:tr>
    </w:tbl>
    <w:p w14:paraId="1B273DEF" w14:textId="2D313D78" w:rsidR="00E90157" w:rsidRDefault="00E90157" w:rsidP="009F7418">
      <w:pPr>
        <w:spacing w:line="276" w:lineRule="auto"/>
        <w:ind w:firstLine="567"/>
        <w:jc w:val="both"/>
        <w:rPr>
          <w:szCs w:val="24"/>
        </w:rPr>
      </w:pPr>
    </w:p>
    <w:p w14:paraId="5CEF300E" w14:textId="153F5FA0" w:rsidR="00E90157" w:rsidRPr="009A1A36" w:rsidRDefault="00425AAE" w:rsidP="00E90157">
      <w:pPr>
        <w:pStyle w:val="ListParagraph"/>
        <w:spacing w:line="276" w:lineRule="auto"/>
        <w:ind w:left="927" w:hanging="360"/>
        <w:jc w:val="both"/>
        <w:rPr>
          <w:szCs w:val="24"/>
        </w:rPr>
      </w:pPr>
      <w:r>
        <w:rPr>
          <w:szCs w:val="24"/>
        </w:rPr>
        <w:t>7</w:t>
      </w:r>
      <w:r w:rsidR="00E90157" w:rsidRPr="009A1A36">
        <w:rPr>
          <w:szCs w:val="24"/>
        </w:rPr>
        <w:t>.</w:t>
      </w:r>
      <w:r w:rsidR="00E90157" w:rsidRPr="009A1A36">
        <w:rPr>
          <w:szCs w:val="24"/>
        </w:rPr>
        <w:tab/>
        <w:t xml:space="preserve">Pakeičiu </w:t>
      </w:r>
      <w:r w:rsidR="00E90157">
        <w:rPr>
          <w:szCs w:val="24"/>
        </w:rPr>
        <w:t>3.3 papunktį</w:t>
      </w:r>
      <w:r w:rsidR="00E90157" w:rsidRPr="009A1A36">
        <w:rPr>
          <w:szCs w:val="24"/>
        </w:rPr>
        <w:t xml:space="preserve">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E90157" w:rsidRPr="001033A4" w14:paraId="24E65086" w14:textId="77777777" w:rsidTr="007F7B7D">
        <w:trPr>
          <w:trHeight w:val="20"/>
        </w:trPr>
        <w:tc>
          <w:tcPr>
            <w:tcW w:w="880" w:type="dxa"/>
          </w:tcPr>
          <w:p w14:paraId="5F135EBA" w14:textId="6889199C" w:rsidR="00E90157" w:rsidRPr="001033A4" w:rsidRDefault="00E90157" w:rsidP="007F7B7D">
            <w:pPr>
              <w:spacing w:line="276" w:lineRule="auto"/>
              <w:rPr>
                <w:szCs w:val="24"/>
              </w:rPr>
            </w:pPr>
            <w:r w:rsidRPr="001033A4">
              <w:rPr>
                <w:szCs w:val="24"/>
              </w:rPr>
              <w:t>„</w:t>
            </w:r>
            <w:r w:rsidR="00B20A22">
              <w:rPr>
                <w:szCs w:val="24"/>
              </w:rPr>
              <w:t>3</w:t>
            </w:r>
            <w:r w:rsidRPr="001033A4">
              <w:rPr>
                <w:szCs w:val="24"/>
              </w:rPr>
              <w:t>.</w:t>
            </w:r>
            <w:r w:rsidR="00B20A22">
              <w:rPr>
                <w:szCs w:val="24"/>
              </w:rPr>
              <w:t>3</w:t>
            </w:r>
            <w:r w:rsidR="00425AAE">
              <w:rPr>
                <w:szCs w:val="24"/>
              </w:rPr>
              <w:t>.</w:t>
            </w:r>
          </w:p>
        </w:tc>
        <w:tc>
          <w:tcPr>
            <w:tcW w:w="4649" w:type="dxa"/>
          </w:tcPr>
          <w:p w14:paraId="0525F704" w14:textId="51891ACD" w:rsidR="00E90157" w:rsidRPr="00896282" w:rsidRDefault="00E90157" w:rsidP="007F7B7D">
            <w:pPr>
              <w:suppressAutoHyphens w:val="0"/>
              <w:jc w:val="both"/>
              <w:rPr>
                <w:szCs w:val="24"/>
              </w:rPr>
            </w:pPr>
            <w:r w:rsidRPr="00E90157">
              <w:t>stumbrų ir vilkų padarytos žalos kompensavimas</w:t>
            </w:r>
            <w:r>
              <w:t>.</w:t>
            </w:r>
          </w:p>
        </w:tc>
        <w:tc>
          <w:tcPr>
            <w:tcW w:w="1701" w:type="dxa"/>
            <w:vAlign w:val="center"/>
          </w:tcPr>
          <w:p w14:paraId="1C820815" w14:textId="47AE5B9F" w:rsidR="00E90157" w:rsidRPr="001033A4" w:rsidRDefault="00B20A22" w:rsidP="007F7B7D">
            <w:pPr>
              <w:spacing w:line="276" w:lineRule="auto"/>
              <w:jc w:val="center"/>
              <w:rPr>
                <w:szCs w:val="24"/>
              </w:rPr>
            </w:pPr>
            <w:r>
              <w:rPr>
                <w:szCs w:val="24"/>
              </w:rPr>
              <w:t>AM</w:t>
            </w:r>
          </w:p>
        </w:tc>
        <w:tc>
          <w:tcPr>
            <w:tcW w:w="2410" w:type="dxa"/>
            <w:vAlign w:val="center"/>
          </w:tcPr>
          <w:p w14:paraId="437CC6E0" w14:textId="7059D41E" w:rsidR="00E90157" w:rsidRPr="001033A4" w:rsidRDefault="006A2B81" w:rsidP="007F7B7D">
            <w:pPr>
              <w:suppressAutoHyphens w:val="0"/>
              <w:spacing w:line="276" w:lineRule="auto"/>
              <w:jc w:val="center"/>
              <w:rPr>
                <w:szCs w:val="24"/>
              </w:rPr>
            </w:pPr>
            <w:r>
              <w:rPr>
                <w:szCs w:val="24"/>
              </w:rPr>
              <w:t>325 000</w:t>
            </w:r>
            <w:r w:rsidR="00E90157" w:rsidRPr="001033A4">
              <w:rPr>
                <w:szCs w:val="24"/>
              </w:rPr>
              <w:t>“.</w:t>
            </w:r>
          </w:p>
        </w:tc>
      </w:tr>
    </w:tbl>
    <w:p w14:paraId="550FDF1D" w14:textId="33C2527D" w:rsidR="00E90157" w:rsidRDefault="00E90157" w:rsidP="009F7418">
      <w:pPr>
        <w:spacing w:line="276" w:lineRule="auto"/>
        <w:ind w:firstLine="567"/>
        <w:jc w:val="both"/>
        <w:rPr>
          <w:szCs w:val="24"/>
        </w:rPr>
      </w:pPr>
    </w:p>
    <w:p w14:paraId="6A93D0E8" w14:textId="3B4442CF" w:rsidR="00E90157" w:rsidRPr="001033A4" w:rsidRDefault="00425AAE" w:rsidP="00E90157">
      <w:pPr>
        <w:pStyle w:val="ListParagraph"/>
        <w:spacing w:line="276" w:lineRule="auto"/>
        <w:ind w:left="927" w:hanging="360"/>
        <w:jc w:val="both"/>
        <w:rPr>
          <w:szCs w:val="24"/>
        </w:rPr>
      </w:pPr>
      <w:r>
        <w:rPr>
          <w:szCs w:val="24"/>
        </w:rPr>
        <w:t>8</w:t>
      </w:r>
      <w:r w:rsidR="00E90157" w:rsidRPr="001033A4">
        <w:rPr>
          <w:szCs w:val="24"/>
        </w:rPr>
        <w:t>.</w:t>
      </w:r>
      <w:r w:rsidR="00E90157" w:rsidRPr="001033A4">
        <w:rPr>
          <w:szCs w:val="24"/>
        </w:rPr>
        <w:tab/>
        <w:t xml:space="preserve">Papildau lentelę </w:t>
      </w:r>
      <w:r w:rsidR="00B20A22">
        <w:rPr>
          <w:szCs w:val="24"/>
        </w:rPr>
        <w:t>3</w:t>
      </w:r>
      <w:r w:rsidR="00E90157">
        <w:rPr>
          <w:szCs w:val="24"/>
        </w:rPr>
        <w:t>.</w:t>
      </w:r>
      <w:r w:rsidR="00B20A22">
        <w:rPr>
          <w:szCs w:val="24"/>
        </w:rPr>
        <w:t>5</w:t>
      </w:r>
      <w:r w:rsidR="00E90157" w:rsidRPr="001033A4">
        <w:rPr>
          <w:szCs w:val="24"/>
        </w:rPr>
        <w:t xml:space="preserve"> papunkčiu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E90157" w:rsidRPr="001033A4" w14:paraId="3A7CA952" w14:textId="77777777" w:rsidTr="007F7B7D">
        <w:trPr>
          <w:trHeight w:val="20"/>
        </w:trPr>
        <w:tc>
          <w:tcPr>
            <w:tcW w:w="880" w:type="dxa"/>
          </w:tcPr>
          <w:p w14:paraId="43C24965" w14:textId="451405EB" w:rsidR="00E90157" w:rsidRPr="001033A4" w:rsidRDefault="00E90157" w:rsidP="007F7B7D">
            <w:pPr>
              <w:spacing w:line="276" w:lineRule="auto"/>
              <w:rPr>
                <w:szCs w:val="24"/>
              </w:rPr>
            </w:pPr>
            <w:r w:rsidRPr="001033A4">
              <w:rPr>
                <w:szCs w:val="24"/>
              </w:rPr>
              <w:t>„</w:t>
            </w:r>
            <w:r w:rsidR="00B20A22">
              <w:rPr>
                <w:szCs w:val="24"/>
              </w:rPr>
              <w:t>3</w:t>
            </w:r>
            <w:r>
              <w:rPr>
                <w:szCs w:val="24"/>
              </w:rPr>
              <w:t>.</w:t>
            </w:r>
            <w:r w:rsidR="00B20A22">
              <w:rPr>
                <w:szCs w:val="24"/>
              </w:rPr>
              <w:t>5</w:t>
            </w:r>
            <w:r w:rsidRPr="001033A4">
              <w:rPr>
                <w:szCs w:val="24"/>
              </w:rPr>
              <w:t>.</w:t>
            </w:r>
          </w:p>
        </w:tc>
        <w:tc>
          <w:tcPr>
            <w:tcW w:w="4649" w:type="dxa"/>
          </w:tcPr>
          <w:p w14:paraId="0F867DDD" w14:textId="44C3D631" w:rsidR="00E90157" w:rsidRPr="00DF334B" w:rsidRDefault="00B20A22" w:rsidP="007F7B7D">
            <w:pPr>
              <w:suppressAutoHyphens w:val="0"/>
              <w:jc w:val="both"/>
              <w:rPr>
                <w:szCs w:val="24"/>
              </w:rPr>
            </w:pPr>
            <w:r w:rsidRPr="00B20A22">
              <w:rPr>
                <w:color w:val="000000" w:themeColor="text1"/>
                <w:szCs w:val="24"/>
              </w:rPr>
              <w:t>stumbro perkėlimas į Dzūkijos nacionalinio parko teritoriją</w:t>
            </w:r>
            <w:r>
              <w:rPr>
                <w:color w:val="000000" w:themeColor="text1"/>
                <w:szCs w:val="24"/>
              </w:rPr>
              <w:t>.</w:t>
            </w:r>
          </w:p>
        </w:tc>
        <w:tc>
          <w:tcPr>
            <w:tcW w:w="1701" w:type="dxa"/>
            <w:vAlign w:val="center"/>
          </w:tcPr>
          <w:p w14:paraId="3597366B" w14:textId="253DDF4A" w:rsidR="00E90157" w:rsidRPr="001033A4" w:rsidRDefault="00B20A22" w:rsidP="007F7B7D">
            <w:pPr>
              <w:spacing w:line="276" w:lineRule="auto"/>
              <w:jc w:val="center"/>
              <w:rPr>
                <w:szCs w:val="24"/>
              </w:rPr>
            </w:pPr>
            <w:r>
              <w:rPr>
                <w:szCs w:val="24"/>
              </w:rPr>
              <w:t>VSTT</w:t>
            </w:r>
          </w:p>
        </w:tc>
        <w:tc>
          <w:tcPr>
            <w:tcW w:w="2410" w:type="dxa"/>
            <w:vAlign w:val="center"/>
          </w:tcPr>
          <w:p w14:paraId="050F6404" w14:textId="61BAE088" w:rsidR="00E90157" w:rsidRPr="001033A4" w:rsidRDefault="00B20A22" w:rsidP="007F7B7D">
            <w:pPr>
              <w:suppressAutoHyphens w:val="0"/>
              <w:spacing w:line="276" w:lineRule="auto"/>
              <w:jc w:val="center"/>
              <w:rPr>
                <w:szCs w:val="24"/>
              </w:rPr>
            </w:pPr>
            <w:r>
              <w:rPr>
                <w:szCs w:val="24"/>
              </w:rPr>
              <w:t xml:space="preserve">2 </w:t>
            </w:r>
            <w:r w:rsidR="00E90157">
              <w:rPr>
                <w:szCs w:val="24"/>
              </w:rPr>
              <w:t>000</w:t>
            </w:r>
            <w:r w:rsidR="00E90157" w:rsidRPr="001033A4">
              <w:rPr>
                <w:szCs w:val="24"/>
              </w:rPr>
              <w:t>“.</w:t>
            </w:r>
          </w:p>
        </w:tc>
      </w:tr>
    </w:tbl>
    <w:p w14:paraId="40E349D2" w14:textId="77777777" w:rsidR="00E90157" w:rsidRDefault="00E90157" w:rsidP="009F7418">
      <w:pPr>
        <w:spacing w:line="276" w:lineRule="auto"/>
        <w:ind w:firstLine="567"/>
        <w:jc w:val="both"/>
        <w:rPr>
          <w:szCs w:val="24"/>
        </w:rPr>
      </w:pPr>
    </w:p>
    <w:p w14:paraId="68D6F28E" w14:textId="27FCEB39" w:rsidR="00C74C7F" w:rsidRPr="009A1A36" w:rsidRDefault="00425AAE" w:rsidP="009F7418">
      <w:pPr>
        <w:pStyle w:val="ListParagraph"/>
        <w:spacing w:line="276" w:lineRule="auto"/>
        <w:ind w:left="927" w:hanging="360"/>
        <w:jc w:val="both"/>
        <w:rPr>
          <w:szCs w:val="24"/>
        </w:rPr>
      </w:pPr>
      <w:r>
        <w:rPr>
          <w:szCs w:val="24"/>
        </w:rPr>
        <w:t>9</w:t>
      </w:r>
      <w:r w:rsidR="00C74C7F" w:rsidRPr="009A1A36">
        <w:rPr>
          <w:szCs w:val="24"/>
        </w:rPr>
        <w:t>.</w:t>
      </w:r>
      <w:r w:rsidR="00C74C7F" w:rsidRPr="009A1A36">
        <w:rPr>
          <w:szCs w:val="24"/>
        </w:rPr>
        <w:tab/>
        <w:t xml:space="preserve">Pakeičiu </w:t>
      </w:r>
      <w:r w:rsidR="00896282">
        <w:rPr>
          <w:szCs w:val="24"/>
        </w:rPr>
        <w:t>6</w:t>
      </w:r>
      <w:r w:rsidR="007210CC" w:rsidRPr="009A1A36">
        <w:rPr>
          <w:szCs w:val="24"/>
        </w:rPr>
        <w:t xml:space="preserve"> </w:t>
      </w:r>
      <w:r w:rsidR="00AC2714" w:rsidRPr="009A1A36">
        <w:rPr>
          <w:szCs w:val="24"/>
        </w:rPr>
        <w:t>punktą</w:t>
      </w:r>
      <w:r w:rsidR="00C74C7F" w:rsidRPr="009A1A36">
        <w:rPr>
          <w:szCs w:val="24"/>
        </w:rPr>
        <w:t xml:space="preserve">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C74C7F" w:rsidRPr="001033A4" w14:paraId="7B5E62BF" w14:textId="77777777" w:rsidTr="004D174D">
        <w:trPr>
          <w:trHeight w:val="20"/>
        </w:trPr>
        <w:tc>
          <w:tcPr>
            <w:tcW w:w="880" w:type="dxa"/>
          </w:tcPr>
          <w:p w14:paraId="19242846" w14:textId="630B7CD9" w:rsidR="00C74C7F" w:rsidRPr="001033A4" w:rsidRDefault="00C74C7F" w:rsidP="009F7418">
            <w:pPr>
              <w:spacing w:line="276" w:lineRule="auto"/>
              <w:rPr>
                <w:szCs w:val="24"/>
              </w:rPr>
            </w:pPr>
            <w:r w:rsidRPr="001033A4">
              <w:rPr>
                <w:szCs w:val="24"/>
              </w:rPr>
              <w:t>„</w:t>
            </w:r>
            <w:r w:rsidR="00CC3093">
              <w:rPr>
                <w:szCs w:val="24"/>
              </w:rPr>
              <w:t>6</w:t>
            </w:r>
            <w:r w:rsidRPr="001033A4">
              <w:rPr>
                <w:szCs w:val="24"/>
              </w:rPr>
              <w:t>.</w:t>
            </w:r>
          </w:p>
        </w:tc>
        <w:tc>
          <w:tcPr>
            <w:tcW w:w="4649" w:type="dxa"/>
          </w:tcPr>
          <w:p w14:paraId="1B29D47B" w14:textId="5B47B525" w:rsidR="00C74C7F" w:rsidRPr="00896282" w:rsidRDefault="00896282" w:rsidP="002441A8">
            <w:pPr>
              <w:suppressAutoHyphens w:val="0"/>
              <w:jc w:val="both"/>
              <w:rPr>
                <w:szCs w:val="24"/>
              </w:rPr>
            </w:pPr>
            <w:r w:rsidRPr="00896282">
              <w:t>Valstybinėms aplinkos apsaugos įstaigoms ir organizacijoms aprūpinti prietaisais, įrenginiais, medžiagomis ir kitomis materialinėmis priemonėmis aplinkosaugos veiklai vykdyti.</w:t>
            </w:r>
          </w:p>
        </w:tc>
        <w:tc>
          <w:tcPr>
            <w:tcW w:w="1701" w:type="dxa"/>
            <w:vAlign w:val="center"/>
          </w:tcPr>
          <w:p w14:paraId="2EC93E5D" w14:textId="1EC0256E" w:rsidR="00C74C7F" w:rsidRPr="001033A4" w:rsidRDefault="00C74C7F" w:rsidP="009F7418">
            <w:pPr>
              <w:spacing w:line="276" w:lineRule="auto"/>
              <w:jc w:val="center"/>
              <w:rPr>
                <w:szCs w:val="24"/>
              </w:rPr>
            </w:pPr>
          </w:p>
        </w:tc>
        <w:tc>
          <w:tcPr>
            <w:tcW w:w="2410" w:type="dxa"/>
            <w:vAlign w:val="center"/>
          </w:tcPr>
          <w:p w14:paraId="796A3ACA" w14:textId="703C62C5" w:rsidR="00C74C7F" w:rsidRPr="001033A4" w:rsidRDefault="006A2B81" w:rsidP="002F7236">
            <w:pPr>
              <w:suppressAutoHyphens w:val="0"/>
              <w:spacing w:line="276" w:lineRule="auto"/>
              <w:jc w:val="center"/>
              <w:rPr>
                <w:szCs w:val="24"/>
              </w:rPr>
            </w:pPr>
            <w:r>
              <w:rPr>
                <w:szCs w:val="24"/>
              </w:rPr>
              <w:t>2 769 663</w:t>
            </w:r>
            <w:r w:rsidR="00C74C7F" w:rsidRPr="001033A4">
              <w:rPr>
                <w:szCs w:val="24"/>
              </w:rPr>
              <w:t>“</w:t>
            </w:r>
            <w:r w:rsidR="00DD0309" w:rsidRPr="001033A4">
              <w:rPr>
                <w:szCs w:val="24"/>
              </w:rPr>
              <w:t>.</w:t>
            </w:r>
          </w:p>
        </w:tc>
      </w:tr>
    </w:tbl>
    <w:p w14:paraId="4C0ED173" w14:textId="77777777" w:rsidR="00464740" w:rsidRDefault="00464740" w:rsidP="009F7418">
      <w:pPr>
        <w:pStyle w:val="ListParagraph"/>
        <w:spacing w:line="276" w:lineRule="auto"/>
        <w:ind w:left="927" w:hanging="360"/>
        <w:jc w:val="both"/>
        <w:rPr>
          <w:szCs w:val="24"/>
        </w:rPr>
      </w:pPr>
    </w:p>
    <w:p w14:paraId="55E0EEF5" w14:textId="2CD89FE2" w:rsidR="00A3791E" w:rsidRPr="001033A4" w:rsidRDefault="00425AAE" w:rsidP="009F7418">
      <w:pPr>
        <w:pStyle w:val="ListParagraph"/>
        <w:spacing w:line="276" w:lineRule="auto"/>
        <w:ind w:left="927" w:hanging="360"/>
        <w:jc w:val="both"/>
        <w:rPr>
          <w:szCs w:val="24"/>
        </w:rPr>
      </w:pPr>
      <w:r>
        <w:rPr>
          <w:szCs w:val="24"/>
        </w:rPr>
        <w:t>10</w:t>
      </w:r>
      <w:r w:rsidR="00A3791E" w:rsidRPr="001033A4">
        <w:rPr>
          <w:szCs w:val="24"/>
        </w:rPr>
        <w:t>.</w:t>
      </w:r>
      <w:r w:rsidR="00A3791E" w:rsidRPr="001033A4">
        <w:rPr>
          <w:szCs w:val="24"/>
        </w:rPr>
        <w:tab/>
      </w:r>
      <w:r w:rsidR="00010716" w:rsidRPr="001033A4">
        <w:rPr>
          <w:szCs w:val="24"/>
        </w:rPr>
        <w:t xml:space="preserve">Papildau lentelę </w:t>
      </w:r>
      <w:r w:rsidR="00896282">
        <w:rPr>
          <w:szCs w:val="24"/>
        </w:rPr>
        <w:t>6.</w:t>
      </w:r>
      <w:r w:rsidR="00DF334B">
        <w:rPr>
          <w:szCs w:val="24"/>
        </w:rPr>
        <w:t>7</w:t>
      </w:r>
      <w:r w:rsidR="00B20A22">
        <w:rPr>
          <w:szCs w:val="24"/>
        </w:rPr>
        <w:t>2</w:t>
      </w:r>
      <w:r w:rsidR="00A3791E" w:rsidRPr="001033A4">
        <w:rPr>
          <w:szCs w:val="24"/>
        </w:rPr>
        <w:t xml:space="preserve"> </w:t>
      </w:r>
      <w:r w:rsidR="00010716" w:rsidRPr="001033A4">
        <w:rPr>
          <w:szCs w:val="24"/>
        </w:rPr>
        <w:t>papunkčiu</w:t>
      </w:r>
      <w:r w:rsidR="00A3791E" w:rsidRPr="001033A4">
        <w:rPr>
          <w:szCs w:val="24"/>
        </w:rPr>
        <w:t xml:space="preserve">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A3791E" w:rsidRPr="001033A4" w14:paraId="6312A02C" w14:textId="77777777" w:rsidTr="00385429">
        <w:trPr>
          <w:trHeight w:val="20"/>
        </w:trPr>
        <w:tc>
          <w:tcPr>
            <w:tcW w:w="880" w:type="dxa"/>
          </w:tcPr>
          <w:p w14:paraId="313C039F" w14:textId="60FD21DB" w:rsidR="00A3791E" w:rsidRPr="001033A4" w:rsidRDefault="00A3791E" w:rsidP="009F7418">
            <w:pPr>
              <w:spacing w:line="276" w:lineRule="auto"/>
              <w:rPr>
                <w:szCs w:val="24"/>
              </w:rPr>
            </w:pPr>
            <w:r w:rsidRPr="001033A4">
              <w:rPr>
                <w:szCs w:val="24"/>
              </w:rPr>
              <w:t>„</w:t>
            </w:r>
            <w:r w:rsidR="00896282">
              <w:rPr>
                <w:szCs w:val="24"/>
              </w:rPr>
              <w:t>6.</w:t>
            </w:r>
            <w:r w:rsidR="00DF334B">
              <w:rPr>
                <w:szCs w:val="24"/>
              </w:rPr>
              <w:t>7</w:t>
            </w:r>
            <w:r w:rsidR="00B20A22">
              <w:rPr>
                <w:szCs w:val="24"/>
              </w:rPr>
              <w:t>2</w:t>
            </w:r>
            <w:r w:rsidR="00010716" w:rsidRPr="001033A4">
              <w:rPr>
                <w:szCs w:val="24"/>
              </w:rPr>
              <w:t>.</w:t>
            </w:r>
          </w:p>
        </w:tc>
        <w:tc>
          <w:tcPr>
            <w:tcW w:w="4649" w:type="dxa"/>
          </w:tcPr>
          <w:p w14:paraId="6663C3B3" w14:textId="7087BBE3" w:rsidR="00A3791E" w:rsidRPr="00DF334B" w:rsidRDefault="00B20A22" w:rsidP="00DF334B">
            <w:pPr>
              <w:suppressAutoHyphens w:val="0"/>
              <w:jc w:val="both"/>
              <w:rPr>
                <w:szCs w:val="24"/>
              </w:rPr>
            </w:pPr>
            <w:r w:rsidRPr="00B20A22">
              <w:rPr>
                <w:color w:val="000000" w:themeColor="text1"/>
                <w:szCs w:val="24"/>
              </w:rPr>
              <w:t>mobiliųjų telefonų pirkimas aplinkosauginėms funkcijoms atlikti</w:t>
            </w:r>
          </w:p>
        </w:tc>
        <w:tc>
          <w:tcPr>
            <w:tcW w:w="1701" w:type="dxa"/>
            <w:vAlign w:val="center"/>
          </w:tcPr>
          <w:p w14:paraId="1C579B2C" w14:textId="6D198865" w:rsidR="00A3791E" w:rsidRPr="001033A4" w:rsidRDefault="00B20A22" w:rsidP="009F7418">
            <w:pPr>
              <w:spacing w:line="276" w:lineRule="auto"/>
              <w:jc w:val="center"/>
              <w:rPr>
                <w:szCs w:val="24"/>
              </w:rPr>
            </w:pPr>
            <w:r>
              <w:rPr>
                <w:szCs w:val="24"/>
              </w:rPr>
              <w:t>AM</w:t>
            </w:r>
          </w:p>
        </w:tc>
        <w:tc>
          <w:tcPr>
            <w:tcW w:w="2410" w:type="dxa"/>
            <w:vAlign w:val="center"/>
          </w:tcPr>
          <w:p w14:paraId="67E8A519" w14:textId="2A949999" w:rsidR="00A3791E" w:rsidRPr="001033A4" w:rsidRDefault="00B20A22" w:rsidP="009F7418">
            <w:pPr>
              <w:suppressAutoHyphens w:val="0"/>
              <w:spacing w:line="276" w:lineRule="auto"/>
              <w:jc w:val="center"/>
              <w:rPr>
                <w:szCs w:val="24"/>
              </w:rPr>
            </w:pPr>
            <w:r>
              <w:rPr>
                <w:szCs w:val="24"/>
              </w:rPr>
              <w:t>11</w:t>
            </w:r>
            <w:r w:rsidR="00345279">
              <w:rPr>
                <w:szCs w:val="24"/>
              </w:rPr>
              <w:t xml:space="preserve"> 000</w:t>
            </w:r>
            <w:r w:rsidR="00A3791E" w:rsidRPr="001033A4">
              <w:rPr>
                <w:szCs w:val="24"/>
              </w:rPr>
              <w:t>“</w:t>
            </w:r>
            <w:r w:rsidR="00DD0309" w:rsidRPr="001033A4">
              <w:rPr>
                <w:szCs w:val="24"/>
              </w:rPr>
              <w:t>.</w:t>
            </w:r>
          </w:p>
        </w:tc>
      </w:tr>
    </w:tbl>
    <w:p w14:paraId="46A5DE23" w14:textId="77777777" w:rsidR="0075773B" w:rsidRDefault="0075773B" w:rsidP="009F7418">
      <w:pPr>
        <w:pStyle w:val="ListParagraph"/>
        <w:spacing w:line="276" w:lineRule="auto"/>
        <w:ind w:left="927" w:hanging="360"/>
        <w:jc w:val="both"/>
        <w:rPr>
          <w:szCs w:val="24"/>
        </w:rPr>
      </w:pPr>
    </w:p>
    <w:p w14:paraId="21CFBF4C" w14:textId="0D7A6118" w:rsidR="004D174D" w:rsidRPr="009A1A36" w:rsidRDefault="00425AAE" w:rsidP="009F7418">
      <w:pPr>
        <w:pStyle w:val="ListParagraph"/>
        <w:spacing w:line="276" w:lineRule="auto"/>
        <w:ind w:left="927" w:hanging="360"/>
        <w:jc w:val="both"/>
        <w:rPr>
          <w:szCs w:val="24"/>
        </w:rPr>
      </w:pPr>
      <w:r>
        <w:rPr>
          <w:szCs w:val="24"/>
        </w:rPr>
        <w:t>11</w:t>
      </w:r>
      <w:r w:rsidR="004D174D" w:rsidRPr="009A1A36">
        <w:rPr>
          <w:szCs w:val="24"/>
        </w:rPr>
        <w:t xml:space="preserve">. </w:t>
      </w:r>
      <w:r w:rsidR="00E46A09" w:rsidRPr="009A1A36">
        <w:rPr>
          <w:szCs w:val="24"/>
        </w:rPr>
        <w:t>Papildau</w:t>
      </w:r>
      <w:r w:rsidR="004D174D" w:rsidRPr="009A1A36">
        <w:rPr>
          <w:szCs w:val="24"/>
        </w:rPr>
        <w:t xml:space="preserve"> lentel</w:t>
      </w:r>
      <w:r w:rsidR="00E46A09" w:rsidRPr="009A1A36">
        <w:rPr>
          <w:szCs w:val="24"/>
        </w:rPr>
        <w:t>ę</w:t>
      </w:r>
      <w:r w:rsidR="004D174D" w:rsidRPr="009A1A36">
        <w:rPr>
          <w:szCs w:val="24"/>
        </w:rPr>
        <w:t xml:space="preserve"> </w:t>
      </w:r>
      <w:r w:rsidR="00896282">
        <w:rPr>
          <w:szCs w:val="24"/>
        </w:rPr>
        <w:t>6.</w:t>
      </w:r>
      <w:r w:rsidR="00B20A22">
        <w:rPr>
          <w:szCs w:val="24"/>
        </w:rPr>
        <w:t>73</w:t>
      </w:r>
      <w:r w:rsidR="004D174D" w:rsidRPr="009A1A36">
        <w:rPr>
          <w:szCs w:val="24"/>
        </w:rPr>
        <w:t xml:space="preserve"> papunk</w:t>
      </w:r>
      <w:r w:rsidR="00E46A09" w:rsidRPr="009A1A36">
        <w:rPr>
          <w:szCs w:val="24"/>
        </w:rPr>
        <w:t>čiu</w:t>
      </w:r>
      <w:r w:rsidR="004D174D" w:rsidRPr="009A1A36">
        <w:rPr>
          <w:szCs w:val="24"/>
        </w:rPr>
        <w:t xml:space="preserve">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4D174D" w:rsidRPr="009A1A36" w14:paraId="17118E4E" w14:textId="77777777" w:rsidTr="00553576">
        <w:trPr>
          <w:trHeight w:val="20"/>
        </w:trPr>
        <w:tc>
          <w:tcPr>
            <w:tcW w:w="880" w:type="dxa"/>
          </w:tcPr>
          <w:p w14:paraId="39EA924A" w14:textId="07C9A1BA" w:rsidR="004D174D" w:rsidRPr="009A1A36" w:rsidRDefault="004D174D" w:rsidP="009F7418">
            <w:pPr>
              <w:spacing w:line="276" w:lineRule="auto"/>
              <w:rPr>
                <w:szCs w:val="24"/>
              </w:rPr>
            </w:pPr>
            <w:r w:rsidRPr="009A1A36">
              <w:rPr>
                <w:szCs w:val="24"/>
              </w:rPr>
              <w:t>„</w:t>
            </w:r>
            <w:r w:rsidR="00896282">
              <w:rPr>
                <w:szCs w:val="24"/>
              </w:rPr>
              <w:t>6.</w:t>
            </w:r>
            <w:r w:rsidR="00B20A22">
              <w:rPr>
                <w:szCs w:val="24"/>
              </w:rPr>
              <w:t>73</w:t>
            </w:r>
            <w:r w:rsidR="002F463F">
              <w:rPr>
                <w:szCs w:val="24"/>
              </w:rPr>
              <w:t>.</w:t>
            </w:r>
          </w:p>
        </w:tc>
        <w:tc>
          <w:tcPr>
            <w:tcW w:w="4649" w:type="dxa"/>
            <w:vAlign w:val="bottom"/>
          </w:tcPr>
          <w:p w14:paraId="125240D6" w14:textId="24DECD68" w:rsidR="004D174D" w:rsidRPr="000A5698" w:rsidRDefault="00B20A22" w:rsidP="00DF334B">
            <w:pPr>
              <w:suppressAutoHyphens w:val="0"/>
              <w:rPr>
                <w:szCs w:val="24"/>
              </w:rPr>
            </w:pPr>
            <w:r w:rsidRPr="00B20A22">
              <w:rPr>
                <w:color w:val="000000" w:themeColor="text1"/>
                <w:szCs w:val="24"/>
              </w:rPr>
              <w:t>Aplinkos ministerijos pavaldžių institucijų naudojamų transporto priemonių taršos mažinimo galimybių analizės atlikimo paslaugos</w:t>
            </w:r>
          </w:p>
        </w:tc>
        <w:tc>
          <w:tcPr>
            <w:tcW w:w="1701" w:type="dxa"/>
            <w:vAlign w:val="center"/>
          </w:tcPr>
          <w:p w14:paraId="788DFF85" w14:textId="0F0D1B04" w:rsidR="004D174D" w:rsidRPr="009A1A36" w:rsidRDefault="00896282" w:rsidP="009F7418">
            <w:pPr>
              <w:spacing w:line="276" w:lineRule="auto"/>
              <w:jc w:val="center"/>
              <w:rPr>
                <w:szCs w:val="24"/>
              </w:rPr>
            </w:pPr>
            <w:r>
              <w:rPr>
                <w:szCs w:val="24"/>
              </w:rPr>
              <w:t>A</w:t>
            </w:r>
            <w:r w:rsidR="00B20A22">
              <w:rPr>
                <w:szCs w:val="24"/>
              </w:rPr>
              <w:t>M</w:t>
            </w:r>
          </w:p>
        </w:tc>
        <w:tc>
          <w:tcPr>
            <w:tcW w:w="2410" w:type="dxa"/>
            <w:vAlign w:val="center"/>
          </w:tcPr>
          <w:p w14:paraId="7A9090D7" w14:textId="3DABDBC3" w:rsidR="004D174D" w:rsidRPr="009A1A36" w:rsidRDefault="004D174D" w:rsidP="009F7418">
            <w:pPr>
              <w:spacing w:line="276" w:lineRule="auto"/>
              <w:jc w:val="center"/>
              <w:rPr>
                <w:szCs w:val="24"/>
              </w:rPr>
            </w:pPr>
            <w:r w:rsidRPr="009A1A36">
              <w:rPr>
                <w:szCs w:val="24"/>
              </w:rPr>
              <w:t xml:space="preserve"> </w:t>
            </w:r>
            <w:r w:rsidR="00B20A22">
              <w:rPr>
                <w:szCs w:val="24"/>
              </w:rPr>
              <w:t>12</w:t>
            </w:r>
            <w:r w:rsidR="000A5698">
              <w:rPr>
                <w:szCs w:val="24"/>
              </w:rPr>
              <w:t xml:space="preserve"> </w:t>
            </w:r>
            <w:r w:rsidR="00DF334B">
              <w:rPr>
                <w:szCs w:val="24"/>
              </w:rPr>
              <w:t>0</w:t>
            </w:r>
            <w:r w:rsidR="00E46A09" w:rsidRPr="009A1A36">
              <w:rPr>
                <w:szCs w:val="24"/>
              </w:rPr>
              <w:t>00</w:t>
            </w:r>
            <w:r w:rsidRPr="009A1A36">
              <w:rPr>
                <w:szCs w:val="24"/>
              </w:rPr>
              <w:t>“</w:t>
            </w:r>
            <w:r w:rsidR="00DD0309">
              <w:rPr>
                <w:szCs w:val="24"/>
              </w:rPr>
              <w:t>.</w:t>
            </w:r>
          </w:p>
        </w:tc>
      </w:tr>
    </w:tbl>
    <w:p w14:paraId="7196C2F8" w14:textId="77777777" w:rsidR="00464740" w:rsidRDefault="00464740" w:rsidP="009F7418">
      <w:pPr>
        <w:pStyle w:val="ListParagraph"/>
        <w:spacing w:line="276" w:lineRule="auto"/>
        <w:ind w:left="927" w:hanging="360"/>
        <w:jc w:val="both"/>
        <w:rPr>
          <w:szCs w:val="24"/>
        </w:rPr>
      </w:pPr>
    </w:p>
    <w:p w14:paraId="051C0D02" w14:textId="2AEB8DD7" w:rsidR="004D7559" w:rsidRPr="009A1A36" w:rsidRDefault="00425AAE" w:rsidP="004D7559">
      <w:pPr>
        <w:pStyle w:val="ListParagraph"/>
        <w:spacing w:line="276" w:lineRule="auto"/>
        <w:ind w:left="927" w:hanging="360"/>
        <w:jc w:val="both"/>
        <w:rPr>
          <w:szCs w:val="24"/>
        </w:rPr>
      </w:pPr>
      <w:r>
        <w:rPr>
          <w:szCs w:val="24"/>
        </w:rPr>
        <w:lastRenderedPageBreak/>
        <w:t>12</w:t>
      </w:r>
      <w:r w:rsidR="004D7559" w:rsidRPr="009A1A36">
        <w:rPr>
          <w:szCs w:val="24"/>
        </w:rPr>
        <w:t>.</w:t>
      </w:r>
      <w:r w:rsidR="004D7559" w:rsidRPr="009A1A36">
        <w:rPr>
          <w:szCs w:val="24"/>
        </w:rPr>
        <w:tab/>
        <w:t xml:space="preserve">Pakeičiu </w:t>
      </w:r>
      <w:r w:rsidR="004D7559">
        <w:rPr>
          <w:szCs w:val="24"/>
        </w:rPr>
        <w:t>10</w:t>
      </w:r>
      <w:r w:rsidR="004D7559" w:rsidRPr="009A1A36">
        <w:rPr>
          <w:szCs w:val="24"/>
        </w:rPr>
        <w:t xml:space="preserve"> punktą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4D7559" w:rsidRPr="001033A4" w14:paraId="69D158F8" w14:textId="77777777" w:rsidTr="004867E5">
        <w:trPr>
          <w:trHeight w:val="20"/>
        </w:trPr>
        <w:tc>
          <w:tcPr>
            <w:tcW w:w="880" w:type="dxa"/>
          </w:tcPr>
          <w:p w14:paraId="202BA8B8" w14:textId="55CB4D88" w:rsidR="004D7559" w:rsidRPr="001033A4" w:rsidRDefault="004D7559" w:rsidP="004D7559">
            <w:pPr>
              <w:spacing w:line="276" w:lineRule="auto"/>
              <w:rPr>
                <w:szCs w:val="24"/>
              </w:rPr>
            </w:pPr>
            <w:r w:rsidRPr="001033A4">
              <w:rPr>
                <w:szCs w:val="24"/>
              </w:rPr>
              <w:t>„</w:t>
            </w:r>
            <w:r>
              <w:rPr>
                <w:szCs w:val="24"/>
              </w:rPr>
              <w:t>10</w:t>
            </w:r>
            <w:r w:rsidRPr="001033A4">
              <w:rPr>
                <w:szCs w:val="24"/>
              </w:rPr>
              <w:t>.</w:t>
            </w:r>
          </w:p>
        </w:tc>
        <w:tc>
          <w:tcPr>
            <w:tcW w:w="4649" w:type="dxa"/>
            <w:vAlign w:val="center"/>
          </w:tcPr>
          <w:p w14:paraId="45F46E04" w14:textId="43A62FA3" w:rsidR="004D7559" w:rsidRPr="004D7559" w:rsidRDefault="004D7559" w:rsidP="007E251A">
            <w:pPr>
              <w:suppressAutoHyphens w:val="0"/>
              <w:jc w:val="both"/>
              <w:rPr>
                <w:szCs w:val="24"/>
              </w:rPr>
            </w:pPr>
            <w:r w:rsidRPr="004D7559">
              <w:t>Savavališkai pastatytiems ar statomiems statiniams, statiniams, pastatytiems ar statomiems pagal neteisėtai išduotus statybą leidžiančius dokumentus, nugriauti, savavališkai ar pagal neteisėtai išduotus statybą leidžiančius dokumentus perstatytoms ar pertvarkytoms statinio dalims išardyti ar nugriautam kultūros paveldo statiniui (jo daliai) atstatyti pagal teismo sprendimą, savavališk</w:t>
            </w:r>
            <w:r w:rsidR="007E251A">
              <w:t>os</w:t>
            </w:r>
            <w:r w:rsidRPr="004D7559">
              <w:t xml:space="preserve"> statyb</w:t>
            </w:r>
            <w:r w:rsidR="007E251A">
              <w:t>os</w:t>
            </w:r>
            <w:r w:rsidRPr="004D7559">
              <w:t xml:space="preserve"> prevencijai, statinių ekspertizėms atlikti, kai šias ekspertizes būtina atlikti dėl statinių avarijų prevencijos ar pareiškiant ieškinius teismams, švietimui, specialistams mokyti, jų kvalifikacijai kelti, leidybai teritorijų planavimo valstybinės priežiūros ir statybos valstybinės priežiūros srityse, statybos valstybinę priežiūrą atliekantiems specialistams aprūpinti prietaisais, įrenginiais, medžiagomis ir kitomis materialinėmis priemonėmis veiklai vykdyti</w:t>
            </w:r>
            <w:r w:rsidR="001D7013">
              <w:t>.</w:t>
            </w:r>
          </w:p>
        </w:tc>
        <w:tc>
          <w:tcPr>
            <w:tcW w:w="1701" w:type="dxa"/>
            <w:vAlign w:val="center"/>
          </w:tcPr>
          <w:p w14:paraId="4D2D5AC1" w14:textId="77777777" w:rsidR="004D7559" w:rsidRPr="004D7559" w:rsidRDefault="004D7559" w:rsidP="004D7559">
            <w:pPr>
              <w:spacing w:line="276" w:lineRule="auto"/>
              <w:jc w:val="center"/>
              <w:rPr>
                <w:szCs w:val="24"/>
              </w:rPr>
            </w:pPr>
          </w:p>
        </w:tc>
        <w:tc>
          <w:tcPr>
            <w:tcW w:w="2410" w:type="dxa"/>
            <w:vAlign w:val="center"/>
          </w:tcPr>
          <w:p w14:paraId="5FFF8D01" w14:textId="4C1CFEEB" w:rsidR="004D7559" w:rsidRPr="001033A4" w:rsidRDefault="006A2B81" w:rsidP="007E251A">
            <w:pPr>
              <w:suppressAutoHyphens w:val="0"/>
              <w:spacing w:line="276" w:lineRule="auto"/>
              <w:jc w:val="center"/>
              <w:rPr>
                <w:szCs w:val="24"/>
              </w:rPr>
            </w:pPr>
            <w:r>
              <w:rPr>
                <w:szCs w:val="24"/>
              </w:rPr>
              <w:t>423</w:t>
            </w:r>
            <w:r w:rsidR="004D7559">
              <w:rPr>
                <w:szCs w:val="24"/>
              </w:rPr>
              <w:t xml:space="preserve"> 810</w:t>
            </w:r>
            <w:r w:rsidR="004D7559" w:rsidRPr="001033A4">
              <w:rPr>
                <w:szCs w:val="24"/>
              </w:rPr>
              <w:t>“.</w:t>
            </w:r>
          </w:p>
        </w:tc>
      </w:tr>
    </w:tbl>
    <w:p w14:paraId="2E3E008E" w14:textId="77777777" w:rsidR="001D7013" w:rsidRDefault="001D7013" w:rsidP="001D7013">
      <w:pPr>
        <w:pStyle w:val="ListParagraph"/>
        <w:spacing w:line="276" w:lineRule="auto"/>
        <w:ind w:left="927" w:hanging="360"/>
        <w:jc w:val="both"/>
        <w:rPr>
          <w:szCs w:val="24"/>
        </w:rPr>
      </w:pPr>
    </w:p>
    <w:p w14:paraId="3CBBB6DF" w14:textId="29AD4CD2" w:rsidR="001D7013" w:rsidRPr="009A1A36" w:rsidRDefault="00425AAE" w:rsidP="001D7013">
      <w:pPr>
        <w:pStyle w:val="ListParagraph"/>
        <w:spacing w:line="276" w:lineRule="auto"/>
        <w:ind w:left="927" w:hanging="360"/>
        <w:jc w:val="both"/>
        <w:rPr>
          <w:szCs w:val="24"/>
        </w:rPr>
      </w:pPr>
      <w:r w:rsidRPr="00C32124">
        <w:rPr>
          <w:szCs w:val="24"/>
        </w:rPr>
        <w:t>1</w:t>
      </w:r>
      <w:r>
        <w:rPr>
          <w:szCs w:val="24"/>
        </w:rPr>
        <w:t>3</w:t>
      </w:r>
      <w:r w:rsidR="00C32124" w:rsidRPr="00C32124">
        <w:rPr>
          <w:szCs w:val="24"/>
        </w:rPr>
        <w:t xml:space="preserve">. Papildau lentelę </w:t>
      </w:r>
      <w:r w:rsidR="00C32124">
        <w:rPr>
          <w:szCs w:val="24"/>
        </w:rPr>
        <w:t>10</w:t>
      </w:r>
      <w:r w:rsidR="00C32124" w:rsidRPr="00C32124">
        <w:rPr>
          <w:szCs w:val="24"/>
        </w:rPr>
        <w:t>.</w:t>
      </w:r>
      <w:r w:rsidR="00C32124">
        <w:rPr>
          <w:szCs w:val="24"/>
        </w:rPr>
        <w:t>7</w:t>
      </w:r>
      <w:r w:rsidR="00C32124" w:rsidRPr="00C32124">
        <w:rPr>
          <w:szCs w:val="24"/>
        </w:rPr>
        <w:t xml:space="preserve"> papunkčiu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1D7013" w:rsidRPr="001033A4" w14:paraId="2B8C1DE2" w14:textId="77777777" w:rsidTr="007D006E">
        <w:trPr>
          <w:trHeight w:val="20"/>
        </w:trPr>
        <w:tc>
          <w:tcPr>
            <w:tcW w:w="880" w:type="dxa"/>
          </w:tcPr>
          <w:p w14:paraId="08635B96" w14:textId="43C094D6" w:rsidR="001D7013" w:rsidRPr="001033A4" w:rsidRDefault="001D7013" w:rsidP="007D006E">
            <w:pPr>
              <w:spacing w:line="276" w:lineRule="auto"/>
              <w:rPr>
                <w:szCs w:val="24"/>
              </w:rPr>
            </w:pPr>
            <w:r w:rsidRPr="001033A4">
              <w:rPr>
                <w:szCs w:val="24"/>
              </w:rPr>
              <w:t>„</w:t>
            </w:r>
            <w:r>
              <w:rPr>
                <w:szCs w:val="24"/>
              </w:rPr>
              <w:t>10.</w:t>
            </w:r>
            <w:r w:rsidR="003A4C61">
              <w:rPr>
                <w:szCs w:val="24"/>
              </w:rPr>
              <w:t>7</w:t>
            </w:r>
            <w:r w:rsidRPr="001033A4">
              <w:rPr>
                <w:szCs w:val="24"/>
              </w:rPr>
              <w:t>.</w:t>
            </w:r>
          </w:p>
        </w:tc>
        <w:tc>
          <w:tcPr>
            <w:tcW w:w="4649" w:type="dxa"/>
          </w:tcPr>
          <w:p w14:paraId="66BD4369" w14:textId="24BFE297" w:rsidR="001D7013" w:rsidRPr="00896282" w:rsidRDefault="00C32124" w:rsidP="007D006E">
            <w:pPr>
              <w:suppressAutoHyphens w:val="0"/>
              <w:jc w:val="both"/>
              <w:rPr>
                <w:szCs w:val="24"/>
              </w:rPr>
            </w:pPr>
            <w:r w:rsidRPr="00C32124">
              <w:t xml:space="preserve">IS </w:t>
            </w:r>
            <w:r w:rsidR="00844271">
              <w:t>„</w:t>
            </w:r>
            <w:proofErr w:type="spellStart"/>
            <w:r w:rsidRPr="00C32124">
              <w:t>Infostatyba</w:t>
            </w:r>
            <w:proofErr w:type="spellEnd"/>
            <w:r w:rsidR="00844271">
              <w:t>“</w:t>
            </w:r>
            <w:r w:rsidRPr="00C32124">
              <w:t xml:space="preserve"> modifikavimo darbai pagal Aplinkos ministerijos pateiktus ir su Inspekcija suderintus poreikius siekiant spartesnių ir skaidresnių statybą leidžiančių dokumentų išdavimo ir statybos užbaigimo procesų</w:t>
            </w:r>
            <w:r>
              <w:t>.</w:t>
            </w:r>
          </w:p>
        </w:tc>
        <w:tc>
          <w:tcPr>
            <w:tcW w:w="1701" w:type="dxa"/>
            <w:vAlign w:val="center"/>
          </w:tcPr>
          <w:p w14:paraId="05CFFCA6" w14:textId="34979FA7" w:rsidR="001D7013" w:rsidRPr="001033A4" w:rsidRDefault="00CA3AA7" w:rsidP="007D006E">
            <w:pPr>
              <w:spacing w:line="276" w:lineRule="auto"/>
              <w:jc w:val="center"/>
              <w:rPr>
                <w:szCs w:val="24"/>
              </w:rPr>
            </w:pPr>
            <w:r>
              <w:rPr>
                <w:szCs w:val="24"/>
              </w:rPr>
              <w:t>VTPSI</w:t>
            </w:r>
          </w:p>
        </w:tc>
        <w:tc>
          <w:tcPr>
            <w:tcW w:w="2410" w:type="dxa"/>
            <w:vAlign w:val="center"/>
          </w:tcPr>
          <w:p w14:paraId="171C1631" w14:textId="09B3F2EA" w:rsidR="001D7013" w:rsidRPr="001033A4" w:rsidRDefault="00C32124" w:rsidP="007D006E">
            <w:pPr>
              <w:suppressAutoHyphens w:val="0"/>
              <w:spacing w:line="276" w:lineRule="auto"/>
              <w:jc w:val="center"/>
              <w:rPr>
                <w:szCs w:val="24"/>
              </w:rPr>
            </w:pPr>
            <w:r>
              <w:rPr>
                <w:szCs w:val="24"/>
              </w:rPr>
              <w:t>80</w:t>
            </w:r>
            <w:r w:rsidR="001D7013">
              <w:rPr>
                <w:szCs w:val="24"/>
              </w:rPr>
              <w:t xml:space="preserve"> 000</w:t>
            </w:r>
            <w:r w:rsidR="001D7013" w:rsidRPr="001033A4">
              <w:rPr>
                <w:szCs w:val="24"/>
              </w:rPr>
              <w:t>“.</w:t>
            </w:r>
          </w:p>
        </w:tc>
      </w:tr>
    </w:tbl>
    <w:p w14:paraId="37A101C3" w14:textId="44096059" w:rsidR="00B809BA" w:rsidRDefault="00B809BA" w:rsidP="00B809BA">
      <w:pPr>
        <w:ind w:left="360"/>
        <w:rPr>
          <w:szCs w:val="24"/>
        </w:rPr>
      </w:pPr>
    </w:p>
    <w:p w14:paraId="5E3BE0ED" w14:textId="68A76625" w:rsidR="00B809BA" w:rsidRPr="00B809BA" w:rsidRDefault="00B809BA" w:rsidP="00B809BA">
      <w:pPr>
        <w:ind w:left="360"/>
        <w:rPr>
          <w:szCs w:val="24"/>
        </w:rPr>
      </w:pPr>
      <w:r>
        <w:rPr>
          <w:szCs w:val="24"/>
        </w:rPr>
        <w:t xml:space="preserve">  </w:t>
      </w:r>
      <w:r w:rsidR="00425AAE" w:rsidRPr="00B809BA">
        <w:rPr>
          <w:szCs w:val="24"/>
        </w:rPr>
        <w:t>1</w:t>
      </w:r>
      <w:r w:rsidR="00425AAE">
        <w:rPr>
          <w:szCs w:val="24"/>
        </w:rPr>
        <w:t>4</w:t>
      </w:r>
      <w:r w:rsidRPr="00B809BA">
        <w:rPr>
          <w:szCs w:val="24"/>
        </w:rPr>
        <w:t>. Pakeičiu eilutę „Iš viso paskirstyta“ ir ją išdėstau taip:</w:t>
      </w:r>
    </w:p>
    <w:tbl>
      <w:tblPr>
        <w:tblStyle w:val="TableGrid"/>
        <w:tblW w:w="9639" w:type="dxa"/>
        <w:tblInd w:w="137" w:type="dxa"/>
        <w:tblLook w:val="04A0" w:firstRow="1" w:lastRow="0" w:firstColumn="1" w:lastColumn="0" w:noHBand="0" w:noVBand="1"/>
      </w:tblPr>
      <w:tblGrid>
        <w:gridCol w:w="3072"/>
        <w:gridCol w:w="3209"/>
        <w:gridCol w:w="3358"/>
      </w:tblGrid>
      <w:tr w:rsidR="00B809BA" w:rsidRPr="00B809BA" w14:paraId="3DBAD69E" w14:textId="77777777" w:rsidTr="00B809BA">
        <w:tc>
          <w:tcPr>
            <w:tcW w:w="3072" w:type="dxa"/>
          </w:tcPr>
          <w:p w14:paraId="3A30D1A5" w14:textId="77777777" w:rsidR="00B809BA" w:rsidRPr="00B809BA" w:rsidRDefault="00B809BA" w:rsidP="00557237">
            <w:pPr>
              <w:rPr>
                <w:rFonts w:ascii="Times New Roman" w:hAnsi="Times New Roman" w:cs="Times New Roman"/>
                <w:szCs w:val="24"/>
              </w:rPr>
            </w:pPr>
            <w:r w:rsidRPr="00B809BA">
              <w:rPr>
                <w:rFonts w:ascii="Times New Roman" w:hAnsi="Times New Roman" w:cs="Times New Roman"/>
                <w:szCs w:val="24"/>
              </w:rPr>
              <w:t>„Iš viso paskirstyta</w:t>
            </w:r>
          </w:p>
        </w:tc>
        <w:tc>
          <w:tcPr>
            <w:tcW w:w="3209" w:type="dxa"/>
          </w:tcPr>
          <w:p w14:paraId="7DE76FD8" w14:textId="3D95AA9E" w:rsidR="00B809BA" w:rsidRPr="00B809BA" w:rsidRDefault="006A2B81" w:rsidP="00B809BA">
            <w:pPr>
              <w:tabs>
                <w:tab w:val="left" w:pos="1354"/>
              </w:tabs>
              <w:ind w:left="720"/>
              <w:jc w:val="center"/>
              <w:rPr>
                <w:rFonts w:ascii="Times New Roman" w:hAnsi="Times New Roman" w:cs="Times New Roman"/>
                <w:szCs w:val="24"/>
              </w:rPr>
            </w:pPr>
            <w:r>
              <w:rPr>
                <w:rFonts w:ascii="Times New Roman" w:hAnsi="Times New Roman" w:cs="Times New Roman"/>
                <w:szCs w:val="24"/>
              </w:rPr>
              <w:t>6 901 530</w:t>
            </w:r>
            <w:r w:rsidR="00B809BA" w:rsidRPr="00B809BA">
              <w:rPr>
                <w:rFonts w:ascii="Times New Roman" w:hAnsi="Times New Roman" w:cs="Times New Roman"/>
                <w:szCs w:val="24"/>
              </w:rPr>
              <w:t xml:space="preserve">“. </w:t>
            </w:r>
          </w:p>
        </w:tc>
        <w:tc>
          <w:tcPr>
            <w:tcW w:w="3358" w:type="dxa"/>
          </w:tcPr>
          <w:p w14:paraId="32BAA78F" w14:textId="77777777" w:rsidR="00B809BA" w:rsidRPr="00B809BA" w:rsidRDefault="00B809BA" w:rsidP="00832664">
            <w:pPr>
              <w:rPr>
                <w:szCs w:val="24"/>
              </w:rPr>
            </w:pPr>
          </w:p>
        </w:tc>
      </w:tr>
    </w:tbl>
    <w:p w14:paraId="43C831AE" w14:textId="77777777" w:rsidR="00B809BA" w:rsidRPr="00B809BA" w:rsidRDefault="00B809BA" w:rsidP="00B809BA">
      <w:pPr>
        <w:rPr>
          <w:szCs w:val="24"/>
        </w:rPr>
      </w:pPr>
    </w:p>
    <w:p w14:paraId="7226C895" w14:textId="0CF0A43D" w:rsidR="00B809BA" w:rsidRPr="00B809BA" w:rsidRDefault="00B809BA" w:rsidP="00B809BA">
      <w:pPr>
        <w:ind w:left="360"/>
        <w:rPr>
          <w:szCs w:val="24"/>
        </w:rPr>
      </w:pPr>
      <w:r w:rsidRPr="00B809BA">
        <w:rPr>
          <w:szCs w:val="24"/>
        </w:rPr>
        <w:t xml:space="preserve">   </w:t>
      </w:r>
      <w:r w:rsidR="00425AAE" w:rsidRPr="00B809BA">
        <w:rPr>
          <w:szCs w:val="24"/>
        </w:rPr>
        <w:t>1</w:t>
      </w:r>
      <w:r w:rsidR="00425AAE">
        <w:rPr>
          <w:szCs w:val="24"/>
        </w:rPr>
        <w:t>5</w:t>
      </w:r>
      <w:r w:rsidRPr="00B809BA">
        <w:rPr>
          <w:szCs w:val="24"/>
        </w:rPr>
        <w:t>. Pakeičiu eilutę „Nepaskirstytas likutis, iš viso“ ir ją išdėstau taip:</w:t>
      </w:r>
    </w:p>
    <w:tbl>
      <w:tblPr>
        <w:tblStyle w:val="TableGrid"/>
        <w:tblW w:w="9639" w:type="dxa"/>
        <w:tblInd w:w="137" w:type="dxa"/>
        <w:tblLook w:val="04A0" w:firstRow="1" w:lastRow="0" w:firstColumn="1" w:lastColumn="0" w:noHBand="0" w:noVBand="1"/>
      </w:tblPr>
      <w:tblGrid>
        <w:gridCol w:w="3072"/>
        <w:gridCol w:w="3209"/>
        <w:gridCol w:w="3358"/>
      </w:tblGrid>
      <w:tr w:rsidR="00B809BA" w:rsidRPr="00B809BA" w14:paraId="6CD0A3E5" w14:textId="77777777" w:rsidTr="00801350">
        <w:tc>
          <w:tcPr>
            <w:tcW w:w="3072" w:type="dxa"/>
          </w:tcPr>
          <w:p w14:paraId="54E9FD4E" w14:textId="54EB1762" w:rsidR="00B809BA" w:rsidRPr="00B809BA" w:rsidRDefault="00B809BA" w:rsidP="00557237">
            <w:pPr>
              <w:pStyle w:val="ListParagraph"/>
              <w:ind w:left="0"/>
              <w:rPr>
                <w:rFonts w:ascii="Times New Roman" w:hAnsi="Times New Roman" w:cs="Times New Roman"/>
                <w:szCs w:val="24"/>
              </w:rPr>
            </w:pPr>
            <w:r w:rsidRPr="00B809BA">
              <w:rPr>
                <w:rFonts w:ascii="Times New Roman" w:hAnsi="Times New Roman" w:cs="Times New Roman"/>
                <w:szCs w:val="24"/>
              </w:rPr>
              <w:t>„Nepaskirstytas likutis, iš viso</w:t>
            </w:r>
          </w:p>
        </w:tc>
        <w:tc>
          <w:tcPr>
            <w:tcW w:w="3209" w:type="dxa"/>
            <w:vAlign w:val="center"/>
          </w:tcPr>
          <w:p w14:paraId="2FA778DF" w14:textId="5F9C4546" w:rsidR="00B809BA" w:rsidRPr="00B809BA" w:rsidRDefault="006A2B81" w:rsidP="00801350">
            <w:pPr>
              <w:pStyle w:val="ListParagraph"/>
              <w:jc w:val="center"/>
              <w:rPr>
                <w:rFonts w:ascii="Times New Roman" w:hAnsi="Times New Roman" w:cs="Times New Roman"/>
                <w:szCs w:val="24"/>
              </w:rPr>
            </w:pPr>
            <w:r>
              <w:rPr>
                <w:rFonts w:ascii="Times New Roman" w:hAnsi="Times New Roman" w:cs="Times New Roman"/>
                <w:szCs w:val="24"/>
              </w:rPr>
              <w:t>15</w:t>
            </w:r>
            <w:r w:rsidR="00F25037">
              <w:rPr>
                <w:rFonts w:ascii="Times New Roman" w:hAnsi="Times New Roman" w:cs="Times New Roman"/>
                <w:szCs w:val="24"/>
              </w:rPr>
              <w:t xml:space="preserve">2 </w:t>
            </w:r>
            <w:r w:rsidR="001F4E65">
              <w:rPr>
                <w:rFonts w:ascii="Times New Roman" w:hAnsi="Times New Roman" w:cs="Times New Roman"/>
                <w:szCs w:val="24"/>
              </w:rPr>
              <w:t>470</w:t>
            </w:r>
            <w:r w:rsidR="00B809BA" w:rsidRPr="00B809BA">
              <w:rPr>
                <w:rFonts w:ascii="Times New Roman" w:hAnsi="Times New Roman" w:cs="Times New Roman"/>
                <w:szCs w:val="24"/>
              </w:rPr>
              <w:t>“.</w:t>
            </w:r>
          </w:p>
        </w:tc>
        <w:tc>
          <w:tcPr>
            <w:tcW w:w="3358" w:type="dxa"/>
          </w:tcPr>
          <w:p w14:paraId="46D4CD31" w14:textId="77777777" w:rsidR="00B809BA" w:rsidRPr="00B809BA" w:rsidRDefault="00B809BA" w:rsidP="00832664">
            <w:pPr>
              <w:pStyle w:val="ListParagraph"/>
              <w:ind w:left="0"/>
              <w:rPr>
                <w:rFonts w:ascii="Times New Roman" w:hAnsi="Times New Roman" w:cs="Times New Roman"/>
                <w:szCs w:val="24"/>
              </w:rPr>
            </w:pPr>
          </w:p>
        </w:tc>
      </w:tr>
    </w:tbl>
    <w:p w14:paraId="1B2C72E4" w14:textId="2F181658" w:rsidR="00B809BA" w:rsidRDefault="00B809BA" w:rsidP="00B809BA">
      <w:pPr>
        <w:rPr>
          <w:color w:val="000000"/>
          <w:szCs w:val="24"/>
        </w:rPr>
      </w:pPr>
    </w:p>
    <w:tbl>
      <w:tblPr>
        <w:tblW w:w="0" w:type="auto"/>
        <w:tblInd w:w="8" w:type="dxa"/>
        <w:tblLayout w:type="fixed"/>
        <w:tblCellMar>
          <w:left w:w="0" w:type="dxa"/>
          <w:right w:w="0" w:type="dxa"/>
        </w:tblCellMar>
        <w:tblLook w:val="0000" w:firstRow="0" w:lastRow="0" w:firstColumn="0" w:lastColumn="0" w:noHBand="0" w:noVBand="0"/>
      </w:tblPr>
      <w:tblGrid>
        <w:gridCol w:w="4817"/>
        <w:gridCol w:w="4679"/>
      </w:tblGrid>
      <w:tr w:rsidR="00E3753B" w:rsidRPr="00C94BB4" w14:paraId="56018C5D" w14:textId="77777777" w:rsidTr="00047E44">
        <w:trPr>
          <w:trHeight w:val="297"/>
        </w:trPr>
        <w:tc>
          <w:tcPr>
            <w:tcW w:w="4817" w:type="dxa"/>
            <w:vAlign w:val="bottom"/>
          </w:tcPr>
          <w:p w14:paraId="48366123" w14:textId="4CED56AE" w:rsidR="00C94BB4" w:rsidRPr="008062A9" w:rsidRDefault="00C94BB4" w:rsidP="009F7418">
            <w:pPr>
              <w:pStyle w:val="List"/>
              <w:spacing w:line="276" w:lineRule="auto"/>
              <w:rPr>
                <w:szCs w:val="24"/>
                <w:lang w:val="en-US"/>
              </w:rPr>
            </w:pPr>
          </w:p>
        </w:tc>
        <w:tc>
          <w:tcPr>
            <w:tcW w:w="4679" w:type="dxa"/>
            <w:vAlign w:val="bottom"/>
          </w:tcPr>
          <w:p w14:paraId="69394B10" w14:textId="579E8FF0" w:rsidR="00E3753B" w:rsidRPr="00C94BB4" w:rsidRDefault="00E3753B" w:rsidP="009F7418">
            <w:pPr>
              <w:spacing w:line="276" w:lineRule="auto"/>
              <w:ind w:right="34"/>
              <w:jc w:val="right"/>
              <w:rPr>
                <w:szCs w:val="24"/>
              </w:rPr>
            </w:pPr>
          </w:p>
        </w:tc>
      </w:tr>
    </w:tbl>
    <w:p w14:paraId="399FBD7A" w14:textId="5DD4ACBE" w:rsidR="00DC36A6" w:rsidRPr="00DC36A6" w:rsidRDefault="00C32124" w:rsidP="00DC36A6">
      <w:pPr>
        <w:spacing w:line="276" w:lineRule="auto"/>
        <w:rPr>
          <w:color w:val="000000"/>
          <w:shd w:val="clear" w:color="auto" w:fill="FFFFFF"/>
        </w:rPr>
      </w:pPr>
      <w:r>
        <w:rPr>
          <w:color w:val="000000"/>
          <w:shd w:val="clear" w:color="auto" w:fill="FFFFFF"/>
        </w:rPr>
        <w:t>Aplinkos</w:t>
      </w:r>
      <w:r w:rsidR="00DC36A6" w:rsidRPr="00DC36A6">
        <w:rPr>
          <w:color w:val="000000"/>
          <w:shd w:val="clear" w:color="auto" w:fill="FFFFFF"/>
        </w:rPr>
        <w:t xml:space="preserve"> ministras </w:t>
      </w:r>
      <w:r w:rsidR="00DC36A6" w:rsidRPr="00DC36A6">
        <w:rPr>
          <w:color w:val="000000"/>
          <w:shd w:val="clear" w:color="auto" w:fill="FFFFFF"/>
        </w:rPr>
        <w:tab/>
      </w:r>
      <w:r>
        <w:rPr>
          <w:color w:val="000000"/>
          <w:shd w:val="clear" w:color="auto" w:fill="FFFFFF"/>
        </w:rPr>
        <w:t xml:space="preserve">                                                                                           Simonas Gentvilas</w:t>
      </w:r>
    </w:p>
    <w:p w14:paraId="73E3D569" w14:textId="285A1083" w:rsidR="007D043A" w:rsidRPr="00C94BB4" w:rsidRDefault="00DC36A6" w:rsidP="00DC36A6">
      <w:pPr>
        <w:spacing w:line="276" w:lineRule="auto"/>
        <w:rPr>
          <w:szCs w:val="24"/>
        </w:rPr>
      </w:pPr>
      <w:r w:rsidRPr="00DC36A6">
        <w:rPr>
          <w:color w:val="000000"/>
          <w:shd w:val="clear" w:color="auto" w:fill="FFFFFF"/>
        </w:rPr>
        <w:t xml:space="preserve">                                                                     </w:t>
      </w:r>
      <w:r>
        <w:rPr>
          <w:color w:val="000000"/>
          <w:shd w:val="clear" w:color="auto" w:fill="FFFFFF"/>
        </w:rPr>
        <w:t xml:space="preserve"> </w:t>
      </w:r>
    </w:p>
    <w:sectPr w:rsidR="007D043A" w:rsidRPr="00C94BB4" w:rsidSect="0035532D">
      <w:footnotePr>
        <w:pos w:val="beneathText"/>
      </w:footnotePr>
      <w:type w:val="continuous"/>
      <w:pgSz w:w="11905" w:h="16837"/>
      <w:pgMar w:top="1282" w:right="567" w:bottom="1134" w:left="1701" w:header="709" w:footer="919"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A8BAA" w14:textId="77777777" w:rsidR="001939D5" w:rsidRDefault="001939D5">
      <w:r>
        <w:separator/>
      </w:r>
    </w:p>
  </w:endnote>
  <w:endnote w:type="continuationSeparator" w:id="0">
    <w:p w14:paraId="5D7352D3" w14:textId="77777777" w:rsidR="001939D5" w:rsidRDefault="001939D5">
      <w:r>
        <w:continuationSeparator/>
      </w:r>
    </w:p>
  </w:endnote>
  <w:endnote w:type="continuationNotice" w:id="1">
    <w:p w14:paraId="44D0B195" w14:textId="77777777" w:rsidR="001939D5" w:rsidRDefault="001939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F7950" w14:textId="77777777" w:rsidR="001939D5" w:rsidRDefault="001939D5">
      <w:r>
        <w:separator/>
      </w:r>
    </w:p>
  </w:footnote>
  <w:footnote w:type="continuationSeparator" w:id="0">
    <w:p w14:paraId="64C90A60" w14:textId="77777777" w:rsidR="001939D5" w:rsidRDefault="001939D5">
      <w:r>
        <w:continuationSeparator/>
      </w:r>
    </w:p>
  </w:footnote>
  <w:footnote w:type="continuationNotice" w:id="1">
    <w:p w14:paraId="086B67E4" w14:textId="77777777" w:rsidR="001939D5" w:rsidRDefault="001939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5392395"/>
      <w:docPartObj>
        <w:docPartGallery w:val="Page Numbers (Top of Page)"/>
        <w:docPartUnique/>
      </w:docPartObj>
    </w:sdtPr>
    <w:sdtEndPr>
      <w:rPr>
        <w:noProof/>
      </w:rPr>
    </w:sdtEndPr>
    <w:sdtContent>
      <w:p w14:paraId="4D44A228" w14:textId="77777777" w:rsidR="00345E71" w:rsidRDefault="00345E71">
        <w:pPr>
          <w:pStyle w:val="Header"/>
          <w:jc w:val="center"/>
        </w:pPr>
        <w:r>
          <w:fldChar w:fldCharType="begin"/>
        </w:r>
        <w:r>
          <w:instrText xml:space="preserve"> PAGE   \* MERGEFORMAT </w:instrText>
        </w:r>
        <w:r>
          <w:fldChar w:fldCharType="separate"/>
        </w:r>
        <w:r w:rsidR="00844271">
          <w:rPr>
            <w:noProof/>
          </w:rPr>
          <w:t>3</w:t>
        </w:r>
        <w:r>
          <w:rPr>
            <w:noProof/>
          </w:rPr>
          <w:fldChar w:fldCharType="end"/>
        </w:r>
      </w:p>
    </w:sdtContent>
  </w:sdt>
  <w:p w14:paraId="4D44A229" w14:textId="77777777" w:rsidR="00D00D1F" w:rsidRDefault="00D00D1F">
    <w:pPr>
      <w:tabs>
        <w:tab w:val="left" w:pos="3344"/>
        <w:tab w:val="left" w:pos="8291"/>
      </w:tabs>
      <w:autoSpaceDE w:val="0"/>
      <w:spacing w:before="120" w:after="60"/>
      <w:ind w:left="-17" w:firstLine="17"/>
      <w:jc w:val="cent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4A22A" w14:textId="77777777" w:rsidR="00D00D1F" w:rsidRDefault="008E34A8">
    <w:pPr>
      <w:jc w:val="center"/>
      <w:rPr>
        <w:rFonts w:ascii="Arial" w:hAnsi="Arial"/>
        <w:spacing w:val="8"/>
      </w:rPr>
    </w:pPr>
    <w:r>
      <w:rPr>
        <w:noProof/>
      </w:rPr>
      <w:drawing>
        <wp:inline distT="0" distB="0" distL="0" distR="0" wp14:anchorId="4D44A22C" wp14:editId="4D44A22D">
          <wp:extent cx="520700" cy="622300"/>
          <wp:effectExtent l="19050" t="0" r="0" b="0"/>
          <wp:docPr id="1" name="Picture 1"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1"/>
                  <a:srcRect/>
                  <a:stretch>
                    <a:fillRect/>
                  </a:stretch>
                </pic:blipFill>
                <pic:spPr bwMode="auto">
                  <a:xfrm>
                    <a:off x="0" y="0"/>
                    <a:ext cx="520700" cy="622300"/>
                  </a:xfrm>
                  <a:prstGeom prst="rect">
                    <a:avLst/>
                  </a:prstGeom>
                  <a:noFill/>
                  <a:ln w="9525">
                    <a:noFill/>
                    <a:miter lim="800000"/>
                    <a:headEnd/>
                    <a:tailEnd/>
                  </a:ln>
                </pic:spPr>
              </pic:pic>
            </a:graphicData>
          </a:graphic>
        </wp:inline>
      </w:drawing>
    </w:r>
  </w:p>
  <w:p w14:paraId="4D44A22B" w14:textId="77777777" w:rsidR="00D00D1F" w:rsidRDefault="00D00D1F">
    <w:pPr>
      <w:pStyle w:val="BodyText2"/>
    </w:pPr>
    <w:r>
      <w:t>LIETUVOS RESPUBLIKOS APLINKOS MINISTRAS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01AB1F35"/>
    <w:multiLevelType w:val="hybridMultilevel"/>
    <w:tmpl w:val="79705E2E"/>
    <w:lvl w:ilvl="0" w:tplc="524816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AC5632C"/>
    <w:multiLevelType w:val="hybridMultilevel"/>
    <w:tmpl w:val="F404EE2C"/>
    <w:lvl w:ilvl="0" w:tplc="9E0839F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22436"/>
    <w:multiLevelType w:val="hybridMultilevel"/>
    <w:tmpl w:val="0BB20E54"/>
    <w:lvl w:ilvl="0" w:tplc="9E0839F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22A31"/>
    <w:multiLevelType w:val="hybridMultilevel"/>
    <w:tmpl w:val="9F60C294"/>
    <w:lvl w:ilvl="0" w:tplc="9E0839F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A720F"/>
    <w:multiLevelType w:val="hybridMultilevel"/>
    <w:tmpl w:val="8732FAF4"/>
    <w:lvl w:ilvl="0" w:tplc="9E0839F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F0431F"/>
    <w:multiLevelType w:val="hybridMultilevel"/>
    <w:tmpl w:val="7A22D324"/>
    <w:lvl w:ilvl="0" w:tplc="8F6238F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313FBC"/>
    <w:multiLevelType w:val="hybridMultilevel"/>
    <w:tmpl w:val="30A81AF8"/>
    <w:lvl w:ilvl="0" w:tplc="14FA2E0E">
      <w:start w:val="8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970BBE"/>
    <w:multiLevelType w:val="hybridMultilevel"/>
    <w:tmpl w:val="AB240246"/>
    <w:lvl w:ilvl="0" w:tplc="524816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02B4447"/>
    <w:multiLevelType w:val="hybridMultilevel"/>
    <w:tmpl w:val="C1B60ECA"/>
    <w:lvl w:ilvl="0" w:tplc="47E6CC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6A417A4"/>
    <w:multiLevelType w:val="hybridMultilevel"/>
    <w:tmpl w:val="7A627EB6"/>
    <w:lvl w:ilvl="0" w:tplc="524816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B436B9B"/>
    <w:multiLevelType w:val="hybridMultilevel"/>
    <w:tmpl w:val="027CA9B8"/>
    <w:lvl w:ilvl="0" w:tplc="42006234">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B14A78"/>
    <w:multiLevelType w:val="hybridMultilevel"/>
    <w:tmpl w:val="5B32F7BA"/>
    <w:lvl w:ilvl="0" w:tplc="0EEE1A1E">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E4A772F"/>
    <w:multiLevelType w:val="hybridMultilevel"/>
    <w:tmpl w:val="A71EB278"/>
    <w:lvl w:ilvl="0" w:tplc="4D7874D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193655"/>
    <w:multiLevelType w:val="hybridMultilevel"/>
    <w:tmpl w:val="AB240246"/>
    <w:lvl w:ilvl="0" w:tplc="524816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A9704CD"/>
    <w:multiLevelType w:val="hybridMultilevel"/>
    <w:tmpl w:val="3D6813BA"/>
    <w:lvl w:ilvl="0" w:tplc="524816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3B294BEA"/>
    <w:multiLevelType w:val="hybridMultilevel"/>
    <w:tmpl w:val="05CA5ECE"/>
    <w:lvl w:ilvl="0" w:tplc="9E0839F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F435D9"/>
    <w:multiLevelType w:val="hybridMultilevel"/>
    <w:tmpl w:val="2826A27E"/>
    <w:lvl w:ilvl="0" w:tplc="2D9878D2">
      <w:start w:val="3"/>
      <w:numFmt w:val="decimal"/>
      <w:lvlText w:val="%1"/>
      <w:lvlJc w:val="left"/>
      <w:pPr>
        <w:ind w:left="720" w:hanging="360"/>
      </w:pPr>
      <w:rPr>
        <w:rFonts w:hint="default"/>
        <w:strik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2AF50BD"/>
    <w:multiLevelType w:val="hybridMultilevel"/>
    <w:tmpl w:val="E65AC6C2"/>
    <w:lvl w:ilvl="0" w:tplc="3624772A">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971984"/>
    <w:multiLevelType w:val="hybridMultilevel"/>
    <w:tmpl w:val="985EC266"/>
    <w:lvl w:ilvl="0" w:tplc="9E0839F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A33397"/>
    <w:multiLevelType w:val="hybridMultilevel"/>
    <w:tmpl w:val="7610E85C"/>
    <w:lvl w:ilvl="0" w:tplc="90F240EE">
      <w:start w:val="10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26759D"/>
    <w:multiLevelType w:val="hybridMultilevel"/>
    <w:tmpl w:val="8934126C"/>
    <w:lvl w:ilvl="0" w:tplc="524816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6F943DED"/>
    <w:multiLevelType w:val="hybridMultilevel"/>
    <w:tmpl w:val="E78A284E"/>
    <w:lvl w:ilvl="0" w:tplc="D53866E6">
      <w:start w:val="250"/>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3" w15:restartNumberingAfterBreak="0">
    <w:nsid w:val="72E17485"/>
    <w:multiLevelType w:val="hybridMultilevel"/>
    <w:tmpl w:val="B5529D02"/>
    <w:lvl w:ilvl="0" w:tplc="524816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787A38F2"/>
    <w:multiLevelType w:val="hybridMultilevel"/>
    <w:tmpl w:val="7A627EB6"/>
    <w:lvl w:ilvl="0" w:tplc="524816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79DA73FD"/>
    <w:multiLevelType w:val="hybridMultilevel"/>
    <w:tmpl w:val="C660C62E"/>
    <w:lvl w:ilvl="0" w:tplc="4CE8C3A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A8C2389"/>
    <w:multiLevelType w:val="hybridMultilevel"/>
    <w:tmpl w:val="FF6EAC7E"/>
    <w:lvl w:ilvl="0" w:tplc="9E0839F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B42A1E"/>
    <w:multiLevelType w:val="hybridMultilevel"/>
    <w:tmpl w:val="39EA1B30"/>
    <w:lvl w:ilvl="0" w:tplc="EE8035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275095861">
    <w:abstractNumId w:val="0"/>
  </w:num>
  <w:num w:numId="2" w16cid:durableId="830948650">
    <w:abstractNumId w:val="23"/>
  </w:num>
  <w:num w:numId="3" w16cid:durableId="490489149">
    <w:abstractNumId w:val="14"/>
  </w:num>
  <w:num w:numId="4" w16cid:durableId="106312274">
    <w:abstractNumId w:val="8"/>
  </w:num>
  <w:num w:numId="5" w16cid:durableId="1121605327">
    <w:abstractNumId w:val="15"/>
  </w:num>
  <w:num w:numId="6" w16cid:durableId="1626735072">
    <w:abstractNumId w:val="21"/>
  </w:num>
  <w:num w:numId="7" w16cid:durableId="670958412">
    <w:abstractNumId w:val="1"/>
  </w:num>
  <w:num w:numId="8" w16cid:durableId="1935085778">
    <w:abstractNumId w:val="10"/>
  </w:num>
  <w:num w:numId="9" w16cid:durableId="1274555499">
    <w:abstractNumId w:val="13"/>
  </w:num>
  <w:num w:numId="10" w16cid:durableId="1984847776">
    <w:abstractNumId w:val="24"/>
  </w:num>
  <w:num w:numId="11" w16cid:durableId="361711377">
    <w:abstractNumId w:val="4"/>
  </w:num>
  <w:num w:numId="12" w16cid:durableId="148519902">
    <w:abstractNumId w:val="19"/>
  </w:num>
  <w:num w:numId="13" w16cid:durableId="193739600">
    <w:abstractNumId w:val="2"/>
  </w:num>
  <w:num w:numId="14" w16cid:durableId="794100807">
    <w:abstractNumId w:val="3"/>
  </w:num>
  <w:num w:numId="15" w16cid:durableId="1970889816">
    <w:abstractNumId w:val="5"/>
  </w:num>
  <w:num w:numId="16" w16cid:durableId="701440843">
    <w:abstractNumId w:val="26"/>
  </w:num>
  <w:num w:numId="17" w16cid:durableId="679282629">
    <w:abstractNumId w:val="16"/>
  </w:num>
  <w:num w:numId="18" w16cid:durableId="1572351168">
    <w:abstractNumId w:val="7"/>
  </w:num>
  <w:num w:numId="19" w16cid:durableId="994987476">
    <w:abstractNumId w:val="27"/>
  </w:num>
  <w:num w:numId="20" w16cid:durableId="85812063">
    <w:abstractNumId w:val="6"/>
  </w:num>
  <w:num w:numId="21" w16cid:durableId="1334528381">
    <w:abstractNumId w:val="20"/>
  </w:num>
  <w:num w:numId="22" w16cid:durableId="1363437988">
    <w:abstractNumId w:val="25"/>
  </w:num>
  <w:num w:numId="23" w16cid:durableId="1195120768">
    <w:abstractNumId w:val="22"/>
  </w:num>
  <w:num w:numId="24" w16cid:durableId="609582039">
    <w:abstractNumId w:val="18"/>
  </w:num>
  <w:num w:numId="25" w16cid:durableId="1676151871">
    <w:abstractNumId w:val="17"/>
  </w:num>
  <w:num w:numId="26" w16cid:durableId="96105228">
    <w:abstractNumId w:val="12"/>
  </w:num>
  <w:num w:numId="27" w16cid:durableId="1267957541">
    <w:abstractNumId w:val="9"/>
  </w:num>
  <w:num w:numId="28" w16cid:durableId="515071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5057"/>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06B5"/>
    <w:rsid w:val="00003E87"/>
    <w:rsid w:val="00010716"/>
    <w:rsid w:val="00010C91"/>
    <w:rsid w:val="000142E0"/>
    <w:rsid w:val="00024AD2"/>
    <w:rsid w:val="00027583"/>
    <w:rsid w:val="00036C65"/>
    <w:rsid w:val="00036CB5"/>
    <w:rsid w:val="0004197B"/>
    <w:rsid w:val="0004425C"/>
    <w:rsid w:val="000518B2"/>
    <w:rsid w:val="00051DC8"/>
    <w:rsid w:val="000540E5"/>
    <w:rsid w:val="000544F7"/>
    <w:rsid w:val="00055A0A"/>
    <w:rsid w:val="00066604"/>
    <w:rsid w:val="0007238F"/>
    <w:rsid w:val="00080AE1"/>
    <w:rsid w:val="0008269B"/>
    <w:rsid w:val="00092727"/>
    <w:rsid w:val="000A1328"/>
    <w:rsid w:val="000A361E"/>
    <w:rsid w:val="000A5698"/>
    <w:rsid w:val="000B6E43"/>
    <w:rsid w:val="000B7431"/>
    <w:rsid w:val="000D30F0"/>
    <w:rsid w:val="000E36AC"/>
    <w:rsid w:val="000F0ABE"/>
    <w:rsid w:val="001033A4"/>
    <w:rsid w:val="00106A4D"/>
    <w:rsid w:val="00106B04"/>
    <w:rsid w:val="00106F28"/>
    <w:rsid w:val="00116086"/>
    <w:rsid w:val="001171D0"/>
    <w:rsid w:val="00123B25"/>
    <w:rsid w:val="00126E7D"/>
    <w:rsid w:val="00141651"/>
    <w:rsid w:val="00150E8B"/>
    <w:rsid w:val="001513AC"/>
    <w:rsid w:val="00154D4E"/>
    <w:rsid w:val="00164D0D"/>
    <w:rsid w:val="001773B9"/>
    <w:rsid w:val="001812B8"/>
    <w:rsid w:val="00181D2D"/>
    <w:rsid w:val="00182D2C"/>
    <w:rsid w:val="00186422"/>
    <w:rsid w:val="001939D5"/>
    <w:rsid w:val="00196BEA"/>
    <w:rsid w:val="001A09F3"/>
    <w:rsid w:val="001C0CBC"/>
    <w:rsid w:val="001C51EE"/>
    <w:rsid w:val="001C6284"/>
    <w:rsid w:val="001C7DEB"/>
    <w:rsid w:val="001D0C38"/>
    <w:rsid w:val="001D32AF"/>
    <w:rsid w:val="001D6626"/>
    <w:rsid w:val="001D7013"/>
    <w:rsid w:val="001F4E65"/>
    <w:rsid w:val="001F514B"/>
    <w:rsid w:val="001F54ED"/>
    <w:rsid w:val="001F6059"/>
    <w:rsid w:val="00214A90"/>
    <w:rsid w:val="0021574F"/>
    <w:rsid w:val="00217DAD"/>
    <w:rsid w:val="0022776F"/>
    <w:rsid w:val="00241EC1"/>
    <w:rsid w:val="002441A8"/>
    <w:rsid w:val="00244483"/>
    <w:rsid w:val="0024675D"/>
    <w:rsid w:val="00246B78"/>
    <w:rsid w:val="002616FE"/>
    <w:rsid w:val="00264DBC"/>
    <w:rsid w:val="0027247A"/>
    <w:rsid w:val="0028762A"/>
    <w:rsid w:val="0029422C"/>
    <w:rsid w:val="002A0885"/>
    <w:rsid w:val="002A6963"/>
    <w:rsid w:val="002A7CDF"/>
    <w:rsid w:val="002C11BD"/>
    <w:rsid w:val="002C2F54"/>
    <w:rsid w:val="002C348D"/>
    <w:rsid w:val="002E2F03"/>
    <w:rsid w:val="002F463F"/>
    <w:rsid w:val="002F7056"/>
    <w:rsid w:val="002F7236"/>
    <w:rsid w:val="00302276"/>
    <w:rsid w:val="00307C84"/>
    <w:rsid w:val="00310C1E"/>
    <w:rsid w:val="00312738"/>
    <w:rsid w:val="00331411"/>
    <w:rsid w:val="00331F9D"/>
    <w:rsid w:val="00345279"/>
    <w:rsid w:val="00345E71"/>
    <w:rsid w:val="0035532D"/>
    <w:rsid w:val="00356823"/>
    <w:rsid w:val="00363A89"/>
    <w:rsid w:val="0037022B"/>
    <w:rsid w:val="00392781"/>
    <w:rsid w:val="00394651"/>
    <w:rsid w:val="003A0356"/>
    <w:rsid w:val="003A4C61"/>
    <w:rsid w:val="003A5A6F"/>
    <w:rsid w:val="003B4F16"/>
    <w:rsid w:val="003B72AC"/>
    <w:rsid w:val="003C2452"/>
    <w:rsid w:val="003C2A25"/>
    <w:rsid w:val="003C2F11"/>
    <w:rsid w:val="003D02E0"/>
    <w:rsid w:val="003D2424"/>
    <w:rsid w:val="003D29B6"/>
    <w:rsid w:val="004046A5"/>
    <w:rsid w:val="00425AAE"/>
    <w:rsid w:val="004273CD"/>
    <w:rsid w:val="004539AA"/>
    <w:rsid w:val="00464740"/>
    <w:rsid w:val="004736DA"/>
    <w:rsid w:val="00483A84"/>
    <w:rsid w:val="00483D37"/>
    <w:rsid w:val="00487990"/>
    <w:rsid w:val="00492C1A"/>
    <w:rsid w:val="00493614"/>
    <w:rsid w:val="004964B0"/>
    <w:rsid w:val="00496E90"/>
    <w:rsid w:val="004B53DD"/>
    <w:rsid w:val="004B53F4"/>
    <w:rsid w:val="004D06D7"/>
    <w:rsid w:val="004D174D"/>
    <w:rsid w:val="004D19E3"/>
    <w:rsid w:val="004D7559"/>
    <w:rsid w:val="004E7241"/>
    <w:rsid w:val="004F78EA"/>
    <w:rsid w:val="00504165"/>
    <w:rsid w:val="00515AE8"/>
    <w:rsid w:val="005168F5"/>
    <w:rsid w:val="00522BB1"/>
    <w:rsid w:val="00532EFC"/>
    <w:rsid w:val="0053472E"/>
    <w:rsid w:val="00546EEB"/>
    <w:rsid w:val="005516F0"/>
    <w:rsid w:val="00557237"/>
    <w:rsid w:val="00560D24"/>
    <w:rsid w:val="00562102"/>
    <w:rsid w:val="005A108F"/>
    <w:rsid w:val="005A3160"/>
    <w:rsid w:val="005A36DD"/>
    <w:rsid w:val="005A3A52"/>
    <w:rsid w:val="005B617E"/>
    <w:rsid w:val="005C50D5"/>
    <w:rsid w:val="005C660C"/>
    <w:rsid w:val="005D01D3"/>
    <w:rsid w:val="005E3C5A"/>
    <w:rsid w:val="005E5695"/>
    <w:rsid w:val="005E5B7D"/>
    <w:rsid w:val="005F153B"/>
    <w:rsid w:val="00621A6C"/>
    <w:rsid w:val="00625414"/>
    <w:rsid w:val="00643693"/>
    <w:rsid w:val="00654F15"/>
    <w:rsid w:val="00674643"/>
    <w:rsid w:val="00677F05"/>
    <w:rsid w:val="006816F1"/>
    <w:rsid w:val="00683779"/>
    <w:rsid w:val="00683B5C"/>
    <w:rsid w:val="00687E28"/>
    <w:rsid w:val="0069616E"/>
    <w:rsid w:val="006A0657"/>
    <w:rsid w:val="006A2B81"/>
    <w:rsid w:val="006B43AC"/>
    <w:rsid w:val="006C2AD6"/>
    <w:rsid w:val="006C3D9D"/>
    <w:rsid w:val="006C46C1"/>
    <w:rsid w:val="006D5BE4"/>
    <w:rsid w:val="006D7A8A"/>
    <w:rsid w:val="006F20EB"/>
    <w:rsid w:val="007028EE"/>
    <w:rsid w:val="00702EB0"/>
    <w:rsid w:val="00710852"/>
    <w:rsid w:val="00711D8C"/>
    <w:rsid w:val="007210CC"/>
    <w:rsid w:val="0072210A"/>
    <w:rsid w:val="00724774"/>
    <w:rsid w:val="00732722"/>
    <w:rsid w:val="00737183"/>
    <w:rsid w:val="00737F7B"/>
    <w:rsid w:val="0075773B"/>
    <w:rsid w:val="00767BFE"/>
    <w:rsid w:val="0077257F"/>
    <w:rsid w:val="00774988"/>
    <w:rsid w:val="00774D64"/>
    <w:rsid w:val="00776C01"/>
    <w:rsid w:val="007827D3"/>
    <w:rsid w:val="007869A1"/>
    <w:rsid w:val="007A312D"/>
    <w:rsid w:val="007A4F27"/>
    <w:rsid w:val="007D043A"/>
    <w:rsid w:val="007D5622"/>
    <w:rsid w:val="007E251A"/>
    <w:rsid w:val="007E4F8A"/>
    <w:rsid w:val="007F0446"/>
    <w:rsid w:val="007F1B7F"/>
    <w:rsid w:val="007F3875"/>
    <w:rsid w:val="008004C3"/>
    <w:rsid w:val="00801350"/>
    <w:rsid w:val="0080465E"/>
    <w:rsid w:val="008062A9"/>
    <w:rsid w:val="008072ED"/>
    <w:rsid w:val="00823470"/>
    <w:rsid w:val="008313D1"/>
    <w:rsid w:val="00831A87"/>
    <w:rsid w:val="008327DA"/>
    <w:rsid w:val="00836F28"/>
    <w:rsid w:val="00840286"/>
    <w:rsid w:val="008402B5"/>
    <w:rsid w:val="00844271"/>
    <w:rsid w:val="00844986"/>
    <w:rsid w:val="00851257"/>
    <w:rsid w:val="008621C6"/>
    <w:rsid w:val="00876487"/>
    <w:rsid w:val="00895BB1"/>
    <w:rsid w:val="00896282"/>
    <w:rsid w:val="008A305C"/>
    <w:rsid w:val="008A361D"/>
    <w:rsid w:val="008A42C0"/>
    <w:rsid w:val="008A4EFE"/>
    <w:rsid w:val="008E0F69"/>
    <w:rsid w:val="008E34A8"/>
    <w:rsid w:val="008E4430"/>
    <w:rsid w:val="008F3FCB"/>
    <w:rsid w:val="008F6FC6"/>
    <w:rsid w:val="00912750"/>
    <w:rsid w:val="00913D68"/>
    <w:rsid w:val="00924610"/>
    <w:rsid w:val="009252CC"/>
    <w:rsid w:val="00925423"/>
    <w:rsid w:val="00926B57"/>
    <w:rsid w:val="00935C36"/>
    <w:rsid w:val="00940214"/>
    <w:rsid w:val="009443D6"/>
    <w:rsid w:val="009473A4"/>
    <w:rsid w:val="00953525"/>
    <w:rsid w:val="00956550"/>
    <w:rsid w:val="009577B3"/>
    <w:rsid w:val="0096533F"/>
    <w:rsid w:val="00976FC5"/>
    <w:rsid w:val="009775D1"/>
    <w:rsid w:val="009819E9"/>
    <w:rsid w:val="0098481B"/>
    <w:rsid w:val="00986638"/>
    <w:rsid w:val="009919E2"/>
    <w:rsid w:val="009A1A36"/>
    <w:rsid w:val="009A3C41"/>
    <w:rsid w:val="009A64F8"/>
    <w:rsid w:val="009B0DD5"/>
    <w:rsid w:val="009B2145"/>
    <w:rsid w:val="009B4068"/>
    <w:rsid w:val="009C0EBD"/>
    <w:rsid w:val="009C2F80"/>
    <w:rsid w:val="009D6F66"/>
    <w:rsid w:val="009F469A"/>
    <w:rsid w:val="009F4AF7"/>
    <w:rsid w:val="009F7418"/>
    <w:rsid w:val="00A0149A"/>
    <w:rsid w:val="00A02EE9"/>
    <w:rsid w:val="00A043CA"/>
    <w:rsid w:val="00A0661A"/>
    <w:rsid w:val="00A06D70"/>
    <w:rsid w:val="00A1505F"/>
    <w:rsid w:val="00A3791E"/>
    <w:rsid w:val="00A46ACD"/>
    <w:rsid w:val="00A47A19"/>
    <w:rsid w:val="00A5208E"/>
    <w:rsid w:val="00A706B5"/>
    <w:rsid w:val="00A87CBE"/>
    <w:rsid w:val="00A960A4"/>
    <w:rsid w:val="00A97433"/>
    <w:rsid w:val="00A97940"/>
    <w:rsid w:val="00AC2714"/>
    <w:rsid w:val="00AC67FD"/>
    <w:rsid w:val="00AD0D00"/>
    <w:rsid w:val="00AE4768"/>
    <w:rsid w:val="00AF18E9"/>
    <w:rsid w:val="00AF1B8E"/>
    <w:rsid w:val="00AF6FB7"/>
    <w:rsid w:val="00B0137C"/>
    <w:rsid w:val="00B04045"/>
    <w:rsid w:val="00B058D3"/>
    <w:rsid w:val="00B13CA5"/>
    <w:rsid w:val="00B20A22"/>
    <w:rsid w:val="00B219A5"/>
    <w:rsid w:val="00B23076"/>
    <w:rsid w:val="00B2346C"/>
    <w:rsid w:val="00B25646"/>
    <w:rsid w:val="00B61E61"/>
    <w:rsid w:val="00B655CF"/>
    <w:rsid w:val="00B7618C"/>
    <w:rsid w:val="00B77489"/>
    <w:rsid w:val="00B77A5D"/>
    <w:rsid w:val="00B809BA"/>
    <w:rsid w:val="00B8301E"/>
    <w:rsid w:val="00B836A0"/>
    <w:rsid w:val="00B84987"/>
    <w:rsid w:val="00B85B8E"/>
    <w:rsid w:val="00B86808"/>
    <w:rsid w:val="00B93BA3"/>
    <w:rsid w:val="00B961A7"/>
    <w:rsid w:val="00BB14C1"/>
    <w:rsid w:val="00BC24F0"/>
    <w:rsid w:val="00BC2A93"/>
    <w:rsid w:val="00BC35F6"/>
    <w:rsid w:val="00BC47FD"/>
    <w:rsid w:val="00BC5F08"/>
    <w:rsid w:val="00BD12C2"/>
    <w:rsid w:val="00BD53D3"/>
    <w:rsid w:val="00BE01F9"/>
    <w:rsid w:val="00BF0BA4"/>
    <w:rsid w:val="00BF1421"/>
    <w:rsid w:val="00C20894"/>
    <w:rsid w:val="00C23C93"/>
    <w:rsid w:val="00C25993"/>
    <w:rsid w:val="00C32124"/>
    <w:rsid w:val="00C4558F"/>
    <w:rsid w:val="00C47561"/>
    <w:rsid w:val="00C5494E"/>
    <w:rsid w:val="00C60B8A"/>
    <w:rsid w:val="00C61051"/>
    <w:rsid w:val="00C61AD9"/>
    <w:rsid w:val="00C65F76"/>
    <w:rsid w:val="00C718DA"/>
    <w:rsid w:val="00C74082"/>
    <w:rsid w:val="00C74C7F"/>
    <w:rsid w:val="00C94BB4"/>
    <w:rsid w:val="00CA0710"/>
    <w:rsid w:val="00CA1533"/>
    <w:rsid w:val="00CA3AA7"/>
    <w:rsid w:val="00CA6BC4"/>
    <w:rsid w:val="00CA6E4A"/>
    <w:rsid w:val="00CB7EFC"/>
    <w:rsid w:val="00CC3093"/>
    <w:rsid w:val="00CC3B9F"/>
    <w:rsid w:val="00CC5CB6"/>
    <w:rsid w:val="00CC5D40"/>
    <w:rsid w:val="00CC614B"/>
    <w:rsid w:val="00CD2541"/>
    <w:rsid w:val="00CE1ADE"/>
    <w:rsid w:val="00CE4CDF"/>
    <w:rsid w:val="00D00D1F"/>
    <w:rsid w:val="00D1021D"/>
    <w:rsid w:val="00D10C6D"/>
    <w:rsid w:val="00D16FF0"/>
    <w:rsid w:val="00D17859"/>
    <w:rsid w:val="00D40B2B"/>
    <w:rsid w:val="00D436B2"/>
    <w:rsid w:val="00D4766D"/>
    <w:rsid w:val="00D53E79"/>
    <w:rsid w:val="00D556BC"/>
    <w:rsid w:val="00D56B72"/>
    <w:rsid w:val="00D6358A"/>
    <w:rsid w:val="00D67285"/>
    <w:rsid w:val="00D7412C"/>
    <w:rsid w:val="00D76077"/>
    <w:rsid w:val="00D76897"/>
    <w:rsid w:val="00D842CE"/>
    <w:rsid w:val="00DA3663"/>
    <w:rsid w:val="00DA5786"/>
    <w:rsid w:val="00DB1A8E"/>
    <w:rsid w:val="00DC34FB"/>
    <w:rsid w:val="00DC36A6"/>
    <w:rsid w:val="00DD0309"/>
    <w:rsid w:val="00DD0738"/>
    <w:rsid w:val="00DE3468"/>
    <w:rsid w:val="00DE5118"/>
    <w:rsid w:val="00DF0C06"/>
    <w:rsid w:val="00DF2296"/>
    <w:rsid w:val="00DF334B"/>
    <w:rsid w:val="00DF79F3"/>
    <w:rsid w:val="00E032CB"/>
    <w:rsid w:val="00E17177"/>
    <w:rsid w:val="00E236EC"/>
    <w:rsid w:val="00E26302"/>
    <w:rsid w:val="00E27B14"/>
    <w:rsid w:val="00E30866"/>
    <w:rsid w:val="00E32465"/>
    <w:rsid w:val="00E35AFA"/>
    <w:rsid w:val="00E37439"/>
    <w:rsid w:val="00E3753B"/>
    <w:rsid w:val="00E40961"/>
    <w:rsid w:val="00E41B8B"/>
    <w:rsid w:val="00E43999"/>
    <w:rsid w:val="00E46075"/>
    <w:rsid w:val="00E46A09"/>
    <w:rsid w:val="00E52D0F"/>
    <w:rsid w:val="00E53868"/>
    <w:rsid w:val="00E551BE"/>
    <w:rsid w:val="00E63BF7"/>
    <w:rsid w:val="00E6794D"/>
    <w:rsid w:val="00E83559"/>
    <w:rsid w:val="00E90157"/>
    <w:rsid w:val="00E90993"/>
    <w:rsid w:val="00E9389F"/>
    <w:rsid w:val="00E9479B"/>
    <w:rsid w:val="00E9791C"/>
    <w:rsid w:val="00EB0EE6"/>
    <w:rsid w:val="00EB5AD0"/>
    <w:rsid w:val="00EC32E0"/>
    <w:rsid w:val="00EC3A12"/>
    <w:rsid w:val="00ED1A52"/>
    <w:rsid w:val="00ED4723"/>
    <w:rsid w:val="00EE5881"/>
    <w:rsid w:val="00EE71D7"/>
    <w:rsid w:val="00EF0156"/>
    <w:rsid w:val="00F00B89"/>
    <w:rsid w:val="00F023A0"/>
    <w:rsid w:val="00F07619"/>
    <w:rsid w:val="00F12A0B"/>
    <w:rsid w:val="00F15ECF"/>
    <w:rsid w:val="00F22A54"/>
    <w:rsid w:val="00F22FCA"/>
    <w:rsid w:val="00F25037"/>
    <w:rsid w:val="00F25E77"/>
    <w:rsid w:val="00F27B12"/>
    <w:rsid w:val="00F3796A"/>
    <w:rsid w:val="00F44171"/>
    <w:rsid w:val="00F64444"/>
    <w:rsid w:val="00F64CDC"/>
    <w:rsid w:val="00F67163"/>
    <w:rsid w:val="00F842FF"/>
    <w:rsid w:val="00F86292"/>
    <w:rsid w:val="00FB2872"/>
    <w:rsid w:val="00FB5C4C"/>
    <w:rsid w:val="00FB737D"/>
    <w:rsid w:val="00FC7772"/>
    <w:rsid w:val="00FD5E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D44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C84"/>
    <w:pPr>
      <w:suppressAutoHyphens/>
    </w:pPr>
    <w:rPr>
      <w:sz w:val="24"/>
    </w:rPr>
  </w:style>
  <w:style w:type="paragraph" w:styleId="Heading1">
    <w:name w:val="heading 1"/>
    <w:basedOn w:val="Normal"/>
    <w:next w:val="Normal"/>
    <w:qFormat/>
    <w:rsid w:val="001171D0"/>
    <w:pPr>
      <w:keepNext/>
      <w:numPr>
        <w:numId w:val="1"/>
      </w:numPr>
      <w:spacing w:before="240" w:after="60"/>
      <w:outlineLvl w:val="0"/>
    </w:pPr>
    <w:rPr>
      <w:rFonts w:ascii="Arial" w:hAnsi="Arial"/>
      <w:b/>
      <w:kern w:val="1"/>
      <w:sz w:val="28"/>
    </w:rPr>
  </w:style>
  <w:style w:type="paragraph" w:styleId="Heading2">
    <w:name w:val="heading 2"/>
    <w:basedOn w:val="Normal"/>
    <w:next w:val="Normal"/>
    <w:qFormat/>
    <w:rsid w:val="001171D0"/>
    <w:pPr>
      <w:keepNext/>
      <w:numPr>
        <w:ilvl w:val="1"/>
        <w:numId w:val="1"/>
      </w:numPr>
      <w:spacing w:before="240" w:after="60"/>
      <w:outlineLvl w:val="1"/>
    </w:pPr>
    <w:rPr>
      <w:rFonts w:ascii="Arial" w:hAnsi="Arial"/>
      <w:b/>
      <w:i/>
    </w:rPr>
  </w:style>
  <w:style w:type="paragraph" w:styleId="Heading3">
    <w:name w:val="heading 3"/>
    <w:basedOn w:val="Normal"/>
    <w:next w:val="Normal"/>
    <w:qFormat/>
    <w:rsid w:val="001171D0"/>
    <w:pPr>
      <w:keepNext/>
      <w:numPr>
        <w:ilvl w:val="2"/>
        <w:numId w:val="1"/>
      </w:numPr>
      <w:spacing w:before="240" w:after="60"/>
      <w:outlineLvl w:val="2"/>
    </w:pPr>
    <w:rPr>
      <w:rFonts w:ascii="Arial" w:hAnsi="Arial"/>
    </w:rPr>
  </w:style>
  <w:style w:type="paragraph" w:styleId="Heading4">
    <w:name w:val="heading 4"/>
    <w:basedOn w:val="Normal"/>
    <w:next w:val="Normal"/>
    <w:qFormat/>
    <w:rsid w:val="001171D0"/>
    <w:pPr>
      <w:keepNext/>
      <w:numPr>
        <w:ilvl w:val="3"/>
        <w:numId w:val="1"/>
      </w:numPr>
      <w:spacing w:before="240" w:after="60"/>
      <w:outlineLvl w:val="3"/>
    </w:pPr>
    <w:rPr>
      <w:rFonts w:ascii="Arial" w:hAnsi="Arial"/>
      <w:b/>
    </w:rPr>
  </w:style>
  <w:style w:type="paragraph" w:styleId="Heading5">
    <w:name w:val="heading 5"/>
    <w:basedOn w:val="Normal"/>
    <w:next w:val="Normal"/>
    <w:qFormat/>
    <w:rsid w:val="001171D0"/>
    <w:pPr>
      <w:numPr>
        <w:ilvl w:val="4"/>
        <w:numId w:val="1"/>
      </w:numPr>
      <w:spacing w:before="240" w:after="60"/>
      <w:outlineLvl w:val="4"/>
    </w:pPr>
  </w:style>
  <w:style w:type="paragraph" w:styleId="Heading6">
    <w:name w:val="heading 6"/>
    <w:basedOn w:val="Normal"/>
    <w:next w:val="Normal"/>
    <w:qFormat/>
    <w:rsid w:val="001171D0"/>
    <w:pPr>
      <w:numPr>
        <w:ilvl w:val="5"/>
        <w:numId w:val="1"/>
      </w:numPr>
      <w:spacing w:before="240" w:after="60"/>
      <w:outlineLvl w:val="5"/>
    </w:pPr>
    <w:rPr>
      <w:i/>
    </w:rPr>
  </w:style>
  <w:style w:type="paragraph" w:styleId="Heading7">
    <w:name w:val="heading 7"/>
    <w:basedOn w:val="Normal"/>
    <w:next w:val="Normal"/>
    <w:qFormat/>
    <w:rsid w:val="001171D0"/>
    <w:pPr>
      <w:numPr>
        <w:ilvl w:val="6"/>
        <w:numId w:val="1"/>
      </w:numPr>
      <w:spacing w:before="240" w:after="60"/>
      <w:outlineLvl w:val="6"/>
    </w:pPr>
    <w:rPr>
      <w:rFonts w:ascii="Arial" w:hAnsi="Arial"/>
      <w:sz w:val="20"/>
    </w:rPr>
  </w:style>
  <w:style w:type="paragraph" w:styleId="Heading8">
    <w:name w:val="heading 8"/>
    <w:basedOn w:val="Normal"/>
    <w:next w:val="Normal"/>
    <w:qFormat/>
    <w:rsid w:val="001171D0"/>
    <w:pPr>
      <w:numPr>
        <w:ilvl w:val="7"/>
        <w:numId w:val="1"/>
      </w:numPr>
      <w:spacing w:before="240" w:after="60"/>
      <w:outlineLvl w:val="7"/>
    </w:pPr>
    <w:rPr>
      <w:rFonts w:ascii="Arial" w:hAnsi="Arial"/>
      <w:i/>
      <w:sz w:val="20"/>
    </w:rPr>
  </w:style>
  <w:style w:type="paragraph" w:styleId="Heading9">
    <w:name w:val="heading 9"/>
    <w:basedOn w:val="Normal"/>
    <w:next w:val="Normal"/>
    <w:qFormat/>
    <w:rsid w:val="001171D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WW-DefaultParagraphFont1111"/>
    <w:semiHidden/>
    <w:rsid w:val="001171D0"/>
  </w:style>
  <w:style w:type="character" w:styleId="Hyperlink">
    <w:name w:val="Hyperlink"/>
    <w:basedOn w:val="WW-DefaultParagraphFont1111"/>
    <w:semiHidden/>
    <w:rsid w:val="001171D0"/>
    <w:rPr>
      <w:color w:val="0000FF"/>
      <w:u w:val="single"/>
    </w:rPr>
  </w:style>
  <w:style w:type="character" w:customStyle="1" w:styleId="Placeholder">
    <w:name w:val="Placeholder"/>
    <w:rsid w:val="001171D0"/>
    <w:rPr>
      <w:smallCaps/>
      <w:color w:val="008080"/>
      <w:u w:val="dotted"/>
    </w:rPr>
  </w:style>
  <w:style w:type="character" w:customStyle="1" w:styleId="SourceText">
    <w:name w:val="Source Text"/>
    <w:rsid w:val="001171D0"/>
    <w:rPr>
      <w:rFonts w:ascii="Cumberland" w:eastAsia="Cumberland" w:hAnsi="Cumberland"/>
    </w:rPr>
  </w:style>
  <w:style w:type="character" w:customStyle="1" w:styleId="WW-Absatz-Standardschriftart">
    <w:name w:val="WW-Absatz-Standardschriftart"/>
    <w:rsid w:val="001171D0"/>
  </w:style>
  <w:style w:type="character" w:customStyle="1" w:styleId="WW-Absatz-Standardschriftart1">
    <w:name w:val="WW-Absatz-Standardschriftart1"/>
    <w:rsid w:val="001171D0"/>
  </w:style>
  <w:style w:type="character" w:customStyle="1" w:styleId="WW-Absatz-Standardschriftart11">
    <w:name w:val="WW-Absatz-Standardschriftart11"/>
    <w:rsid w:val="001171D0"/>
  </w:style>
  <w:style w:type="character" w:customStyle="1" w:styleId="WW-DefaultParagraphFont">
    <w:name w:val="WW-Default Paragraph Font"/>
    <w:rsid w:val="001171D0"/>
  </w:style>
  <w:style w:type="character" w:customStyle="1" w:styleId="WW-DefaultParagraphFont1">
    <w:name w:val="WW-Default Paragraph Font1"/>
    <w:rsid w:val="001171D0"/>
  </w:style>
  <w:style w:type="character" w:customStyle="1" w:styleId="WW-DefaultParagraphFont11">
    <w:name w:val="WW-Default Paragraph Font11"/>
    <w:rsid w:val="001171D0"/>
  </w:style>
  <w:style w:type="character" w:customStyle="1" w:styleId="WW-Absatz-Standardschriftart111">
    <w:name w:val="WW-Absatz-Standardschriftart111"/>
    <w:rsid w:val="001171D0"/>
  </w:style>
  <w:style w:type="character" w:customStyle="1" w:styleId="WW-DefaultParagraphFont111">
    <w:name w:val="WW-Default Paragraph Font111"/>
    <w:rsid w:val="001171D0"/>
  </w:style>
  <w:style w:type="character" w:customStyle="1" w:styleId="WW-DefaultParagraphFont1111">
    <w:name w:val="WW-Default Paragraph Font1111"/>
    <w:rsid w:val="001171D0"/>
  </w:style>
  <w:style w:type="character" w:customStyle="1" w:styleId="WW-Placeholder">
    <w:name w:val="WW-Placeholder"/>
    <w:rsid w:val="001171D0"/>
    <w:rPr>
      <w:smallCaps/>
      <w:color w:val="008080"/>
      <w:u w:val="dotted"/>
    </w:rPr>
  </w:style>
  <w:style w:type="character" w:customStyle="1" w:styleId="WW-Placeholder1">
    <w:name w:val="WW-Placeholder1"/>
    <w:rsid w:val="001171D0"/>
    <w:rPr>
      <w:smallCaps/>
      <w:color w:val="008080"/>
      <w:u w:val="dotted"/>
    </w:rPr>
  </w:style>
  <w:style w:type="character" w:customStyle="1" w:styleId="WW-Placeholder11">
    <w:name w:val="WW-Placeholder11"/>
    <w:rsid w:val="001171D0"/>
    <w:rPr>
      <w:smallCaps/>
      <w:color w:val="008080"/>
      <w:u w:val="dotted"/>
    </w:rPr>
  </w:style>
  <w:style w:type="character" w:customStyle="1" w:styleId="WW-Placeholder111">
    <w:name w:val="WW-Placeholder111"/>
    <w:rsid w:val="001171D0"/>
    <w:rPr>
      <w:smallCaps/>
      <w:color w:val="008080"/>
      <w:u w:val="dotted"/>
    </w:rPr>
  </w:style>
  <w:style w:type="character" w:customStyle="1" w:styleId="WW-Placeholder1111">
    <w:name w:val="WW-Placeholder1111"/>
    <w:rsid w:val="001171D0"/>
    <w:rPr>
      <w:smallCaps/>
      <w:color w:val="008080"/>
      <w:u w:val="dotted"/>
    </w:rPr>
  </w:style>
  <w:style w:type="character" w:customStyle="1" w:styleId="WW-Placeholder11111">
    <w:name w:val="WW-Placeholder11111"/>
    <w:rsid w:val="001171D0"/>
    <w:rPr>
      <w:smallCaps/>
      <w:color w:val="008080"/>
      <w:u w:val="dotted"/>
    </w:rPr>
  </w:style>
  <w:style w:type="character" w:customStyle="1" w:styleId="WW-Placeholder111111">
    <w:name w:val="WW-Placeholder111111"/>
    <w:rsid w:val="001171D0"/>
    <w:rPr>
      <w:smallCaps/>
      <w:color w:val="008080"/>
      <w:u w:val="dotted"/>
    </w:rPr>
  </w:style>
  <w:style w:type="character" w:customStyle="1" w:styleId="WW-Placeholder1111111">
    <w:name w:val="WW-Placeholder1111111"/>
    <w:rsid w:val="001171D0"/>
    <w:rPr>
      <w:smallCaps/>
      <w:color w:val="008080"/>
      <w:u w:val="dotted"/>
    </w:rPr>
  </w:style>
  <w:style w:type="character" w:customStyle="1" w:styleId="WW-SourceText">
    <w:name w:val="WW-Source Text"/>
    <w:rsid w:val="001171D0"/>
    <w:rPr>
      <w:rFonts w:ascii="Cumberland" w:eastAsia="Cumberland" w:hAnsi="Cumberland"/>
    </w:rPr>
  </w:style>
  <w:style w:type="character" w:customStyle="1" w:styleId="WW-SourceText1">
    <w:name w:val="WW-Source Text1"/>
    <w:rsid w:val="001171D0"/>
    <w:rPr>
      <w:rFonts w:ascii="Cumberland" w:eastAsia="Cumberland" w:hAnsi="Cumberland"/>
    </w:rPr>
  </w:style>
  <w:style w:type="character" w:customStyle="1" w:styleId="WW-SourceText11">
    <w:name w:val="WW-Source Text11"/>
    <w:rsid w:val="001171D0"/>
    <w:rPr>
      <w:rFonts w:ascii="Cumberland" w:eastAsia="Cumberland" w:hAnsi="Cumberland"/>
    </w:rPr>
  </w:style>
  <w:style w:type="character" w:customStyle="1" w:styleId="WW-SourceText111">
    <w:name w:val="WW-Source Text111"/>
    <w:rsid w:val="001171D0"/>
    <w:rPr>
      <w:rFonts w:ascii="Cumberland" w:eastAsia="Cumberland" w:hAnsi="Cumberland"/>
    </w:rPr>
  </w:style>
  <w:style w:type="character" w:customStyle="1" w:styleId="WW-SourceText1111">
    <w:name w:val="WW-Source Text1111"/>
    <w:rsid w:val="001171D0"/>
    <w:rPr>
      <w:rFonts w:ascii="Cumberland" w:eastAsia="Cumberland" w:hAnsi="Cumberland"/>
    </w:rPr>
  </w:style>
  <w:style w:type="character" w:customStyle="1" w:styleId="WW-SourceText11111">
    <w:name w:val="WW-Source Text11111"/>
    <w:rsid w:val="001171D0"/>
    <w:rPr>
      <w:rFonts w:ascii="Cumberland" w:eastAsia="Cumberland" w:hAnsi="Cumberland"/>
    </w:rPr>
  </w:style>
  <w:style w:type="character" w:customStyle="1" w:styleId="WW-SourceText111111">
    <w:name w:val="WW-Source Text111111"/>
    <w:rsid w:val="001171D0"/>
    <w:rPr>
      <w:rFonts w:ascii="Cumberland" w:eastAsia="Cumberland" w:hAnsi="Cumberland"/>
    </w:rPr>
  </w:style>
  <w:style w:type="character" w:customStyle="1" w:styleId="WW-SourceText1111111">
    <w:name w:val="WW-Source Text1111111"/>
    <w:rsid w:val="001171D0"/>
    <w:rPr>
      <w:rFonts w:ascii="Cumberland" w:eastAsia="Cumberland" w:hAnsi="Cumberland"/>
    </w:rPr>
  </w:style>
  <w:style w:type="paragraph" w:styleId="BodyText">
    <w:name w:val="Body Text"/>
    <w:basedOn w:val="Normal"/>
    <w:semiHidden/>
    <w:rsid w:val="001171D0"/>
  </w:style>
  <w:style w:type="paragraph" w:customStyle="1" w:styleId="Heading">
    <w:name w:val="Heading"/>
    <w:basedOn w:val="Normal"/>
    <w:next w:val="BodyText"/>
    <w:rsid w:val="001171D0"/>
    <w:pPr>
      <w:keepNext/>
      <w:spacing w:before="240" w:after="120"/>
    </w:pPr>
    <w:rPr>
      <w:rFonts w:eastAsia="HG Mincho Light J"/>
      <w:sz w:val="28"/>
    </w:rPr>
  </w:style>
  <w:style w:type="paragraph" w:styleId="List">
    <w:name w:val="List"/>
    <w:basedOn w:val="BodyText"/>
    <w:semiHidden/>
    <w:rsid w:val="001171D0"/>
  </w:style>
  <w:style w:type="paragraph" w:styleId="Header">
    <w:name w:val="header"/>
    <w:basedOn w:val="Normal"/>
    <w:link w:val="HeaderChar"/>
    <w:uiPriority w:val="99"/>
    <w:rsid w:val="001171D0"/>
    <w:pPr>
      <w:tabs>
        <w:tab w:val="center" w:pos="4153"/>
        <w:tab w:val="right" w:pos="9100"/>
      </w:tabs>
    </w:pPr>
    <w:rPr>
      <w:rFonts w:ascii="Tahoma" w:hAnsi="Tahoma"/>
      <w:spacing w:val="10"/>
      <w:sz w:val="20"/>
    </w:rPr>
  </w:style>
  <w:style w:type="paragraph" w:styleId="Footer">
    <w:name w:val="footer"/>
    <w:basedOn w:val="Normal"/>
    <w:semiHidden/>
    <w:rsid w:val="001171D0"/>
    <w:pPr>
      <w:tabs>
        <w:tab w:val="center" w:pos="4153"/>
        <w:tab w:val="right" w:pos="8306"/>
      </w:tabs>
    </w:pPr>
    <w:rPr>
      <w:rFonts w:ascii="Tahoma" w:hAnsi="Tahoma"/>
      <w:spacing w:val="10"/>
      <w:sz w:val="16"/>
    </w:rPr>
  </w:style>
  <w:style w:type="paragraph" w:customStyle="1" w:styleId="Footerleft">
    <w:name w:val="Footer left"/>
    <w:basedOn w:val="Normal"/>
    <w:rsid w:val="001171D0"/>
    <w:pPr>
      <w:suppressLineNumbers/>
      <w:tabs>
        <w:tab w:val="center" w:pos="4748"/>
        <w:tab w:val="right" w:pos="9496"/>
      </w:tabs>
    </w:pPr>
  </w:style>
  <w:style w:type="paragraph" w:customStyle="1" w:styleId="Footerright">
    <w:name w:val="Footer right"/>
    <w:basedOn w:val="Normal"/>
    <w:rsid w:val="001171D0"/>
    <w:pPr>
      <w:suppressLineNumbers/>
      <w:tabs>
        <w:tab w:val="center" w:pos="4748"/>
        <w:tab w:val="right" w:pos="9496"/>
      </w:tabs>
    </w:pPr>
  </w:style>
  <w:style w:type="paragraph" w:customStyle="1" w:styleId="TableContents">
    <w:name w:val="Table Contents"/>
    <w:basedOn w:val="BodyText"/>
    <w:rsid w:val="001171D0"/>
    <w:pPr>
      <w:suppressLineNumbers/>
    </w:pPr>
  </w:style>
  <w:style w:type="paragraph" w:customStyle="1" w:styleId="TableHeading">
    <w:name w:val="Table Heading"/>
    <w:basedOn w:val="TableContents"/>
    <w:rsid w:val="001171D0"/>
    <w:pPr>
      <w:jc w:val="center"/>
    </w:pPr>
    <w:rPr>
      <w:b/>
      <w:i/>
    </w:rPr>
  </w:style>
  <w:style w:type="paragraph" w:styleId="Caption">
    <w:name w:val="caption"/>
    <w:basedOn w:val="Normal"/>
    <w:qFormat/>
    <w:rsid w:val="001171D0"/>
    <w:pPr>
      <w:suppressLineNumbers/>
      <w:spacing w:before="120" w:after="120"/>
    </w:pPr>
    <w:rPr>
      <w:i/>
      <w:sz w:val="20"/>
    </w:rPr>
  </w:style>
  <w:style w:type="paragraph" w:customStyle="1" w:styleId="Illustration">
    <w:name w:val="Illustration"/>
    <w:basedOn w:val="Caption"/>
    <w:rsid w:val="001171D0"/>
  </w:style>
  <w:style w:type="paragraph" w:customStyle="1" w:styleId="Text">
    <w:name w:val="Text"/>
    <w:basedOn w:val="Caption"/>
    <w:rsid w:val="001171D0"/>
  </w:style>
  <w:style w:type="paragraph" w:customStyle="1" w:styleId="Framecontents">
    <w:name w:val="Frame contents"/>
    <w:basedOn w:val="BodyText"/>
    <w:rsid w:val="001171D0"/>
  </w:style>
  <w:style w:type="paragraph" w:styleId="EnvelopeAddress">
    <w:name w:val="envelope address"/>
    <w:basedOn w:val="Normal"/>
    <w:semiHidden/>
    <w:rsid w:val="001171D0"/>
    <w:pPr>
      <w:suppressLineNumbers/>
      <w:spacing w:after="60"/>
    </w:pPr>
  </w:style>
  <w:style w:type="paragraph" w:styleId="EnvelopeReturn">
    <w:name w:val="envelope return"/>
    <w:basedOn w:val="Normal"/>
    <w:semiHidden/>
    <w:rsid w:val="001171D0"/>
    <w:pPr>
      <w:suppressLineNumbers/>
      <w:spacing w:after="60"/>
    </w:pPr>
  </w:style>
  <w:style w:type="paragraph" w:styleId="EndnoteText">
    <w:name w:val="endnote text"/>
    <w:basedOn w:val="Normal"/>
    <w:semiHidden/>
    <w:rsid w:val="001171D0"/>
    <w:pPr>
      <w:suppressLineNumbers/>
      <w:ind w:left="283" w:hanging="283"/>
    </w:pPr>
    <w:rPr>
      <w:sz w:val="20"/>
    </w:rPr>
  </w:style>
  <w:style w:type="paragraph" w:customStyle="1" w:styleId="Drawing">
    <w:name w:val="Drawing"/>
    <w:basedOn w:val="Caption"/>
    <w:rsid w:val="001171D0"/>
  </w:style>
  <w:style w:type="paragraph" w:customStyle="1" w:styleId="Index">
    <w:name w:val="Index"/>
    <w:basedOn w:val="Normal"/>
    <w:rsid w:val="001171D0"/>
    <w:pPr>
      <w:suppressLineNumbers/>
    </w:pPr>
  </w:style>
  <w:style w:type="character" w:styleId="FollowedHyperlink">
    <w:name w:val="FollowedHyperlink"/>
    <w:basedOn w:val="DefaultParagraphFont"/>
    <w:semiHidden/>
    <w:rsid w:val="001171D0"/>
    <w:rPr>
      <w:color w:val="800080"/>
      <w:u w:val="single"/>
    </w:rPr>
  </w:style>
  <w:style w:type="paragraph" w:styleId="Title">
    <w:name w:val="Title"/>
    <w:basedOn w:val="Normal"/>
    <w:qFormat/>
    <w:rsid w:val="001171D0"/>
    <w:pPr>
      <w:suppressAutoHyphens w:val="0"/>
      <w:jc w:val="center"/>
    </w:pPr>
    <w:rPr>
      <w:b/>
      <w:bCs/>
      <w:caps/>
      <w:lang w:eastAsia="en-US"/>
    </w:rPr>
  </w:style>
  <w:style w:type="paragraph" w:styleId="BodyText2">
    <w:name w:val="Body Text 2"/>
    <w:basedOn w:val="Normal"/>
    <w:semiHidden/>
    <w:rsid w:val="001171D0"/>
    <w:pPr>
      <w:spacing w:before="120" w:after="60"/>
      <w:jc w:val="center"/>
    </w:pPr>
    <w:rPr>
      <w:b/>
      <w:bCs/>
    </w:rPr>
  </w:style>
  <w:style w:type="paragraph" w:styleId="BalloonText">
    <w:name w:val="Balloon Text"/>
    <w:basedOn w:val="Normal"/>
    <w:link w:val="BalloonTextChar"/>
    <w:uiPriority w:val="99"/>
    <w:semiHidden/>
    <w:unhideWhenUsed/>
    <w:rsid w:val="003D02E0"/>
    <w:rPr>
      <w:rFonts w:ascii="Tahoma" w:hAnsi="Tahoma" w:cs="Tahoma"/>
      <w:sz w:val="16"/>
      <w:szCs w:val="16"/>
    </w:rPr>
  </w:style>
  <w:style w:type="character" w:customStyle="1" w:styleId="BalloonTextChar">
    <w:name w:val="Balloon Text Char"/>
    <w:basedOn w:val="DefaultParagraphFont"/>
    <w:link w:val="BalloonText"/>
    <w:uiPriority w:val="99"/>
    <w:semiHidden/>
    <w:rsid w:val="003D02E0"/>
    <w:rPr>
      <w:rFonts w:ascii="Tahoma" w:hAnsi="Tahoma" w:cs="Tahoma"/>
      <w:sz w:val="16"/>
      <w:szCs w:val="16"/>
    </w:rPr>
  </w:style>
  <w:style w:type="paragraph" w:styleId="ListParagraph">
    <w:name w:val="List Paragraph"/>
    <w:basedOn w:val="Normal"/>
    <w:qFormat/>
    <w:rsid w:val="00092727"/>
    <w:pPr>
      <w:ind w:left="720"/>
      <w:contextualSpacing/>
    </w:pPr>
  </w:style>
  <w:style w:type="paragraph" w:styleId="NoSpacing">
    <w:name w:val="No Spacing"/>
    <w:uiPriority w:val="1"/>
    <w:qFormat/>
    <w:rsid w:val="008A42C0"/>
    <w:rPr>
      <w:rFonts w:ascii="Calibri" w:eastAsia="Calibri" w:hAnsi="Calibri"/>
      <w:sz w:val="22"/>
      <w:szCs w:val="22"/>
      <w:lang w:eastAsia="en-US"/>
    </w:rPr>
  </w:style>
  <w:style w:type="paragraph" w:styleId="NormalWeb">
    <w:name w:val="Normal (Web)"/>
    <w:basedOn w:val="Normal"/>
    <w:uiPriority w:val="99"/>
    <w:unhideWhenUsed/>
    <w:rsid w:val="008A42C0"/>
    <w:rPr>
      <w:szCs w:val="24"/>
    </w:rPr>
  </w:style>
  <w:style w:type="paragraph" w:customStyle="1" w:styleId="Sraopastraipa1">
    <w:name w:val="Sąrašo pastraipa1"/>
    <w:basedOn w:val="Normal"/>
    <w:qFormat/>
    <w:rsid w:val="008A42C0"/>
    <w:pPr>
      <w:suppressAutoHyphens w:val="0"/>
      <w:ind w:left="720"/>
    </w:pPr>
    <w:rPr>
      <w:lang w:val="en-US"/>
    </w:rPr>
  </w:style>
  <w:style w:type="table" w:styleId="TableGrid">
    <w:name w:val="Table Grid"/>
    <w:basedOn w:val="TableNormal"/>
    <w:rsid w:val="008A42C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345E71"/>
    <w:rPr>
      <w:rFonts w:ascii="Tahoma" w:hAnsi="Tahoma"/>
      <w:spacing w:val="10"/>
    </w:rPr>
  </w:style>
  <w:style w:type="character" w:styleId="CommentReference">
    <w:name w:val="annotation reference"/>
    <w:basedOn w:val="DefaultParagraphFont"/>
    <w:uiPriority w:val="99"/>
    <w:semiHidden/>
    <w:unhideWhenUsed/>
    <w:rsid w:val="003D2424"/>
    <w:rPr>
      <w:sz w:val="16"/>
      <w:szCs w:val="16"/>
    </w:rPr>
  </w:style>
  <w:style w:type="paragraph" w:styleId="CommentText">
    <w:name w:val="annotation text"/>
    <w:basedOn w:val="Normal"/>
    <w:link w:val="CommentTextChar"/>
    <w:uiPriority w:val="99"/>
    <w:semiHidden/>
    <w:unhideWhenUsed/>
    <w:rsid w:val="003D2424"/>
    <w:rPr>
      <w:sz w:val="20"/>
    </w:rPr>
  </w:style>
  <w:style w:type="character" w:customStyle="1" w:styleId="CommentTextChar">
    <w:name w:val="Comment Text Char"/>
    <w:basedOn w:val="DefaultParagraphFont"/>
    <w:link w:val="CommentText"/>
    <w:uiPriority w:val="99"/>
    <w:semiHidden/>
    <w:rsid w:val="003D2424"/>
  </w:style>
  <w:style w:type="paragraph" w:styleId="CommentSubject">
    <w:name w:val="annotation subject"/>
    <w:basedOn w:val="CommentText"/>
    <w:next w:val="CommentText"/>
    <w:link w:val="CommentSubjectChar"/>
    <w:uiPriority w:val="99"/>
    <w:semiHidden/>
    <w:unhideWhenUsed/>
    <w:rsid w:val="003D2424"/>
    <w:rPr>
      <w:b/>
      <w:bCs/>
    </w:rPr>
  </w:style>
  <w:style w:type="character" w:customStyle="1" w:styleId="CommentSubjectChar">
    <w:name w:val="Comment Subject Char"/>
    <w:basedOn w:val="CommentTextChar"/>
    <w:link w:val="CommentSubject"/>
    <w:uiPriority w:val="99"/>
    <w:semiHidden/>
    <w:rsid w:val="003D2424"/>
    <w:rPr>
      <w:b/>
      <w:bCs/>
    </w:rPr>
  </w:style>
  <w:style w:type="paragraph" w:styleId="Revision">
    <w:name w:val="Revision"/>
    <w:hidden/>
    <w:uiPriority w:val="99"/>
    <w:semiHidden/>
    <w:rsid w:val="00E41B8B"/>
    <w:rPr>
      <w:sz w:val="24"/>
    </w:rPr>
  </w:style>
  <w:style w:type="character" w:styleId="Strong">
    <w:name w:val="Strong"/>
    <w:basedOn w:val="DefaultParagraphFont"/>
    <w:uiPriority w:val="22"/>
    <w:qFormat/>
    <w:rsid w:val="00DD0738"/>
    <w:rPr>
      <w:b/>
      <w:bCs/>
    </w:rPr>
  </w:style>
  <w:style w:type="character" w:styleId="Emphasis">
    <w:name w:val="Emphasis"/>
    <w:basedOn w:val="DefaultParagraphFont"/>
    <w:uiPriority w:val="20"/>
    <w:qFormat/>
    <w:rsid w:val="00DD0738"/>
    <w:rPr>
      <w:i/>
      <w:iCs/>
    </w:rPr>
  </w:style>
  <w:style w:type="character" w:customStyle="1" w:styleId="cf01">
    <w:name w:val="cf01"/>
    <w:basedOn w:val="DefaultParagraphFont"/>
    <w:rsid w:val="0011608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6274">
      <w:bodyDiv w:val="1"/>
      <w:marLeft w:val="0"/>
      <w:marRight w:val="0"/>
      <w:marTop w:val="0"/>
      <w:marBottom w:val="0"/>
      <w:divBdr>
        <w:top w:val="none" w:sz="0" w:space="0" w:color="auto"/>
        <w:left w:val="none" w:sz="0" w:space="0" w:color="auto"/>
        <w:bottom w:val="none" w:sz="0" w:space="0" w:color="auto"/>
        <w:right w:val="none" w:sz="0" w:space="0" w:color="auto"/>
      </w:divBdr>
    </w:div>
    <w:div w:id="54623399">
      <w:bodyDiv w:val="1"/>
      <w:marLeft w:val="0"/>
      <w:marRight w:val="0"/>
      <w:marTop w:val="0"/>
      <w:marBottom w:val="0"/>
      <w:divBdr>
        <w:top w:val="none" w:sz="0" w:space="0" w:color="auto"/>
        <w:left w:val="none" w:sz="0" w:space="0" w:color="auto"/>
        <w:bottom w:val="none" w:sz="0" w:space="0" w:color="auto"/>
        <w:right w:val="none" w:sz="0" w:space="0" w:color="auto"/>
      </w:divBdr>
    </w:div>
    <w:div w:id="84543514">
      <w:bodyDiv w:val="1"/>
      <w:marLeft w:val="0"/>
      <w:marRight w:val="0"/>
      <w:marTop w:val="0"/>
      <w:marBottom w:val="0"/>
      <w:divBdr>
        <w:top w:val="none" w:sz="0" w:space="0" w:color="auto"/>
        <w:left w:val="none" w:sz="0" w:space="0" w:color="auto"/>
        <w:bottom w:val="none" w:sz="0" w:space="0" w:color="auto"/>
        <w:right w:val="none" w:sz="0" w:space="0" w:color="auto"/>
      </w:divBdr>
    </w:div>
    <w:div w:id="120078752">
      <w:bodyDiv w:val="1"/>
      <w:marLeft w:val="0"/>
      <w:marRight w:val="0"/>
      <w:marTop w:val="0"/>
      <w:marBottom w:val="0"/>
      <w:divBdr>
        <w:top w:val="none" w:sz="0" w:space="0" w:color="auto"/>
        <w:left w:val="none" w:sz="0" w:space="0" w:color="auto"/>
        <w:bottom w:val="none" w:sz="0" w:space="0" w:color="auto"/>
        <w:right w:val="none" w:sz="0" w:space="0" w:color="auto"/>
      </w:divBdr>
    </w:div>
    <w:div w:id="122237622">
      <w:bodyDiv w:val="1"/>
      <w:marLeft w:val="0"/>
      <w:marRight w:val="0"/>
      <w:marTop w:val="0"/>
      <w:marBottom w:val="0"/>
      <w:divBdr>
        <w:top w:val="none" w:sz="0" w:space="0" w:color="auto"/>
        <w:left w:val="none" w:sz="0" w:space="0" w:color="auto"/>
        <w:bottom w:val="none" w:sz="0" w:space="0" w:color="auto"/>
        <w:right w:val="none" w:sz="0" w:space="0" w:color="auto"/>
      </w:divBdr>
    </w:div>
    <w:div w:id="124586023">
      <w:bodyDiv w:val="1"/>
      <w:marLeft w:val="0"/>
      <w:marRight w:val="0"/>
      <w:marTop w:val="0"/>
      <w:marBottom w:val="0"/>
      <w:divBdr>
        <w:top w:val="none" w:sz="0" w:space="0" w:color="auto"/>
        <w:left w:val="none" w:sz="0" w:space="0" w:color="auto"/>
        <w:bottom w:val="none" w:sz="0" w:space="0" w:color="auto"/>
        <w:right w:val="none" w:sz="0" w:space="0" w:color="auto"/>
      </w:divBdr>
    </w:div>
    <w:div w:id="128058708">
      <w:bodyDiv w:val="1"/>
      <w:marLeft w:val="0"/>
      <w:marRight w:val="0"/>
      <w:marTop w:val="0"/>
      <w:marBottom w:val="0"/>
      <w:divBdr>
        <w:top w:val="none" w:sz="0" w:space="0" w:color="auto"/>
        <w:left w:val="none" w:sz="0" w:space="0" w:color="auto"/>
        <w:bottom w:val="none" w:sz="0" w:space="0" w:color="auto"/>
        <w:right w:val="none" w:sz="0" w:space="0" w:color="auto"/>
      </w:divBdr>
    </w:div>
    <w:div w:id="171186327">
      <w:bodyDiv w:val="1"/>
      <w:marLeft w:val="0"/>
      <w:marRight w:val="0"/>
      <w:marTop w:val="0"/>
      <w:marBottom w:val="0"/>
      <w:divBdr>
        <w:top w:val="none" w:sz="0" w:space="0" w:color="auto"/>
        <w:left w:val="none" w:sz="0" w:space="0" w:color="auto"/>
        <w:bottom w:val="none" w:sz="0" w:space="0" w:color="auto"/>
        <w:right w:val="none" w:sz="0" w:space="0" w:color="auto"/>
      </w:divBdr>
    </w:div>
    <w:div w:id="183977259">
      <w:bodyDiv w:val="1"/>
      <w:marLeft w:val="0"/>
      <w:marRight w:val="0"/>
      <w:marTop w:val="0"/>
      <w:marBottom w:val="0"/>
      <w:divBdr>
        <w:top w:val="none" w:sz="0" w:space="0" w:color="auto"/>
        <w:left w:val="none" w:sz="0" w:space="0" w:color="auto"/>
        <w:bottom w:val="none" w:sz="0" w:space="0" w:color="auto"/>
        <w:right w:val="none" w:sz="0" w:space="0" w:color="auto"/>
      </w:divBdr>
    </w:div>
    <w:div w:id="198011332">
      <w:bodyDiv w:val="1"/>
      <w:marLeft w:val="0"/>
      <w:marRight w:val="0"/>
      <w:marTop w:val="0"/>
      <w:marBottom w:val="0"/>
      <w:divBdr>
        <w:top w:val="none" w:sz="0" w:space="0" w:color="auto"/>
        <w:left w:val="none" w:sz="0" w:space="0" w:color="auto"/>
        <w:bottom w:val="none" w:sz="0" w:space="0" w:color="auto"/>
        <w:right w:val="none" w:sz="0" w:space="0" w:color="auto"/>
      </w:divBdr>
    </w:div>
    <w:div w:id="207498493">
      <w:bodyDiv w:val="1"/>
      <w:marLeft w:val="0"/>
      <w:marRight w:val="0"/>
      <w:marTop w:val="0"/>
      <w:marBottom w:val="0"/>
      <w:divBdr>
        <w:top w:val="none" w:sz="0" w:space="0" w:color="auto"/>
        <w:left w:val="none" w:sz="0" w:space="0" w:color="auto"/>
        <w:bottom w:val="none" w:sz="0" w:space="0" w:color="auto"/>
        <w:right w:val="none" w:sz="0" w:space="0" w:color="auto"/>
      </w:divBdr>
    </w:div>
    <w:div w:id="227804964">
      <w:bodyDiv w:val="1"/>
      <w:marLeft w:val="0"/>
      <w:marRight w:val="0"/>
      <w:marTop w:val="0"/>
      <w:marBottom w:val="0"/>
      <w:divBdr>
        <w:top w:val="none" w:sz="0" w:space="0" w:color="auto"/>
        <w:left w:val="none" w:sz="0" w:space="0" w:color="auto"/>
        <w:bottom w:val="none" w:sz="0" w:space="0" w:color="auto"/>
        <w:right w:val="none" w:sz="0" w:space="0" w:color="auto"/>
      </w:divBdr>
    </w:div>
    <w:div w:id="236942113">
      <w:bodyDiv w:val="1"/>
      <w:marLeft w:val="0"/>
      <w:marRight w:val="0"/>
      <w:marTop w:val="0"/>
      <w:marBottom w:val="0"/>
      <w:divBdr>
        <w:top w:val="none" w:sz="0" w:space="0" w:color="auto"/>
        <w:left w:val="none" w:sz="0" w:space="0" w:color="auto"/>
        <w:bottom w:val="none" w:sz="0" w:space="0" w:color="auto"/>
        <w:right w:val="none" w:sz="0" w:space="0" w:color="auto"/>
      </w:divBdr>
    </w:div>
    <w:div w:id="388499775">
      <w:bodyDiv w:val="1"/>
      <w:marLeft w:val="0"/>
      <w:marRight w:val="0"/>
      <w:marTop w:val="0"/>
      <w:marBottom w:val="0"/>
      <w:divBdr>
        <w:top w:val="none" w:sz="0" w:space="0" w:color="auto"/>
        <w:left w:val="none" w:sz="0" w:space="0" w:color="auto"/>
        <w:bottom w:val="none" w:sz="0" w:space="0" w:color="auto"/>
        <w:right w:val="none" w:sz="0" w:space="0" w:color="auto"/>
      </w:divBdr>
    </w:div>
    <w:div w:id="390616179">
      <w:bodyDiv w:val="1"/>
      <w:marLeft w:val="0"/>
      <w:marRight w:val="0"/>
      <w:marTop w:val="0"/>
      <w:marBottom w:val="0"/>
      <w:divBdr>
        <w:top w:val="none" w:sz="0" w:space="0" w:color="auto"/>
        <w:left w:val="none" w:sz="0" w:space="0" w:color="auto"/>
        <w:bottom w:val="none" w:sz="0" w:space="0" w:color="auto"/>
        <w:right w:val="none" w:sz="0" w:space="0" w:color="auto"/>
      </w:divBdr>
    </w:div>
    <w:div w:id="421998156">
      <w:bodyDiv w:val="1"/>
      <w:marLeft w:val="0"/>
      <w:marRight w:val="0"/>
      <w:marTop w:val="0"/>
      <w:marBottom w:val="0"/>
      <w:divBdr>
        <w:top w:val="none" w:sz="0" w:space="0" w:color="auto"/>
        <w:left w:val="none" w:sz="0" w:space="0" w:color="auto"/>
        <w:bottom w:val="none" w:sz="0" w:space="0" w:color="auto"/>
        <w:right w:val="none" w:sz="0" w:space="0" w:color="auto"/>
      </w:divBdr>
    </w:div>
    <w:div w:id="445855157">
      <w:bodyDiv w:val="1"/>
      <w:marLeft w:val="0"/>
      <w:marRight w:val="0"/>
      <w:marTop w:val="0"/>
      <w:marBottom w:val="0"/>
      <w:divBdr>
        <w:top w:val="none" w:sz="0" w:space="0" w:color="auto"/>
        <w:left w:val="none" w:sz="0" w:space="0" w:color="auto"/>
        <w:bottom w:val="none" w:sz="0" w:space="0" w:color="auto"/>
        <w:right w:val="none" w:sz="0" w:space="0" w:color="auto"/>
      </w:divBdr>
    </w:div>
    <w:div w:id="486357728">
      <w:bodyDiv w:val="1"/>
      <w:marLeft w:val="0"/>
      <w:marRight w:val="0"/>
      <w:marTop w:val="0"/>
      <w:marBottom w:val="0"/>
      <w:divBdr>
        <w:top w:val="none" w:sz="0" w:space="0" w:color="auto"/>
        <w:left w:val="none" w:sz="0" w:space="0" w:color="auto"/>
        <w:bottom w:val="none" w:sz="0" w:space="0" w:color="auto"/>
        <w:right w:val="none" w:sz="0" w:space="0" w:color="auto"/>
      </w:divBdr>
    </w:div>
    <w:div w:id="494608297">
      <w:bodyDiv w:val="1"/>
      <w:marLeft w:val="0"/>
      <w:marRight w:val="0"/>
      <w:marTop w:val="0"/>
      <w:marBottom w:val="0"/>
      <w:divBdr>
        <w:top w:val="none" w:sz="0" w:space="0" w:color="auto"/>
        <w:left w:val="none" w:sz="0" w:space="0" w:color="auto"/>
        <w:bottom w:val="none" w:sz="0" w:space="0" w:color="auto"/>
        <w:right w:val="none" w:sz="0" w:space="0" w:color="auto"/>
      </w:divBdr>
    </w:div>
    <w:div w:id="508525961">
      <w:bodyDiv w:val="1"/>
      <w:marLeft w:val="0"/>
      <w:marRight w:val="0"/>
      <w:marTop w:val="0"/>
      <w:marBottom w:val="0"/>
      <w:divBdr>
        <w:top w:val="none" w:sz="0" w:space="0" w:color="auto"/>
        <w:left w:val="none" w:sz="0" w:space="0" w:color="auto"/>
        <w:bottom w:val="none" w:sz="0" w:space="0" w:color="auto"/>
        <w:right w:val="none" w:sz="0" w:space="0" w:color="auto"/>
      </w:divBdr>
    </w:div>
    <w:div w:id="541482933">
      <w:bodyDiv w:val="1"/>
      <w:marLeft w:val="0"/>
      <w:marRight w:val="0"/>
      <w:marTop w:val="0"/>
      <w:marBottom w:val="0"/>
      <w:divBdr>
        <w:top w:val="none" w:sz="0" w:space="0" w:color="auto"/>
        <w:left w:val="none" w:sz="0" w:space="0" w:color="auto"/>
        <w:bottom w:val="none" w:sz="0" w:space="0" w:color="auto"/>
        <w:right w:val="none" w:sz="0" w:space="0" w:color="auto"/>
      </w:divBdr>
    </w:div>
    <w:div w:id="547490917">
      <w:bodyDiv w:val="1"/>
      <w:marLeft w:val="0"/>
      <w:marRight w:val="0"/>
      <w:marTop w:val="0"/>
      <w:marBottom w:val="0"/>
      <w:divBdr>
        <w:top w:val="none" w:sz="0" w:space="0" w:color="auto"/>
        <w:left w:val="none" w:sz="0" w:space="0" w:color="auto"/>
        <w:bottom w:val="none" w:sz="0" w:space="0" w:color="auto"/>
        <w:right w:val="none" w:sz="0" w:space="0" w:color="auto"/>
      </w:divBdr>
    </w:div>
    <w:div w:id="684138071">
      <w:bodyDiv w:val="1"/>
      <w:marLeft w:val="0"/>
      <w:marRight w:val="0"/>
      <w:marTop w:val="0"/>
      <w:marBottom w:val="0"/>
      <w:divBdr>
        <w:top w:val="none" w:sz="0" w:space="0" w:color="auto"/>
        <w:left w:val="none" w:sz="0" w:space="0" w:color="auto"/>
        <w:bottom w:val="none" w:sz="0" w:space="0" w:color="auto"/>
        <w:right w:val="none" w:sz="0" w:space="0" w:color="auto"/>
      </w:divBdr>
    </w:div>
    <w:div w:id="713431397">
      <w:bodyDiv w:val="1"/>
      <w:marLeft w:val="0"/>
      <w:marRight w:val="0"/>
      <w:marTop w:val="0"/>
      <w:marBottom w:val="0"/>
      <w:divBdr>
        <w:top w:val="none" w:sz="0" w:space="0" w:color="auto"/>
        <w:left w:val="none" w:sz="0" w:space="0" w:color="auto"/>
        <w:bottom w:val="none" w:sz="0" w:space="0" w:color="auto"/>
        <w:right w:val="none" w:sz="0" w:space="0" w:color="auto"/>
      </w:divBdr>
    </w:div>
    <w:div w:id="732776851">
      <w:bodyDiv w:val="1"/>
      <w:marLeft w:val="0"/>
      <w:marRight w:val="0"/>
      <w:marTop w:val="0"/>
      <w:marBottom w:val="0"/>
      <w:divBdr>
        <w:top w:val="none" w:sz="0" w:space="0" w:color="auto"/>
        <w:left w:val="none" w:sz="0" w:space="0" w:color="auto"/>
        <w:bottom w:val="none" w:sz="0" w:space="0" w:color="auto"/>
        <w:right w:val="none" w:sz="0" w:space="0" w:color="auto"/>
      </w:divBdr>
    </w:div>
    <w:div w:id="768159633">
      <w:bodyDiv w:val="1"/>
      <w:marLeft w:val="0"/>
      <w:marRight w:val="0"/>
      <w:marTop w:val="0"/>
      <w:marBottom w:val="0"/>
      <w:divBdr>
        <w:top w:val="none" w:sz="0" w:space="0" w:color="auto"/>
        <w:left w:val="none" w:sz="0" w:space="0" w:color="auto"/>
        <w:bottom w:val="none" w:sz="0" w:space="0" w:color="auto"/>
        <w:right w:val="none" w:sz="0" w:space="0" w:color="auto"/>
      </w:divBdr>
    </w:div>
    <w:div w:id="776219976">
      <w:bodyDiv w:val="1"/>
      <w:marLeft w:val="0"/>
      <w:marRight w:val="0"/>
      <w:marTop w:val="0"/>
      <w:marBottom w:val="0"/>
      <w:divBdr>
        <w:top w:val="none" w:sz="0" w:space="0" w:color="auto"/>
        <w:left w:val="none" w:sz="0" w:space="0" w:color="auto"/>
        <w:bottom w:val="none" w:sz="0" w:space="0" w:color="auto"/>
        <w:right w:val="none" w:sz="0" w:space="0" w:color="auto"/>
      </w:divBdr>
    </w:div>
    <w:div w:id="783382129">
      <w:bodyDiv w:val="1"/>
      <w:marLeft w:val="0"/>
      <w:marRight w:val="0"/>
      <w:marTop w:val="0"/>
      <w:marBottom w:val="0"/>
      <w:divBdr>
        <w:top w:val="none" w:sz="0" w:space="0" w:color="auto"/>
        <w:left w:val="none" w:sz="0" w:space="0" w:color="auto"/>
        <w:bottom w:val="none" w:sz="0" w:space="0" w:color="auto"/>
        <w:right w:val="none" w:sz="0" w:space="0" w:color="auto"/>
      </w:divBdr>
    </w:div>
    <w:div w:id="821967660">
      <w:bodyDiv w:val="1"/>
      <w:marLeft w:val="0"/>
      <w:marRight w:val="0"/>
      <w:marTop w:val="0"/>
      <w:marBottom w:val="0"/>
      <w:divBdr>
        <w:top w:val="none" w:sz="0" w:space="0" w:color="auto"/>
        <w:left w:val="none" w:sz="0" w:space="0" w:color="auto"/>
        <w:bottom w:val="none" w:sz="0" w:space="0" w:color="auto"/>
        <w:right w:val="none" w:sz="0" w:space="0" w:color="auto"/>
      </w:divBdr>
    </w:div>
    <w:div w:id="860701317">
      <w:bodyDiv w:val="1"/>
      <w:marLeft w:val="0"/>
      <w:marRight w:val="0"/>
      <w:marTop w:val="0"/>
      <w:marBottom w:val="0"/>
      <w:divBdr>
        <w:top w:val="none" w:sz="0" w:space="0" w:color="auto"/>
        <w:left w:val="none" w:sz="0" w:space="0" w:color="auto"/>
        <w:bottom w:val="none" w:sz="0" w:space="0" w:color="auto"/>
        <w:right w:val="none" w:sz="0" w:space="0" w:color="auto"/>
      </w:divBdr>
    </w:div>
    <w:div w:id="864901477">
      <w:bodyDiv w:val="1"/>
      <w:marLeft w:val="0"/>
      <w:marRight w:val="0"/>
      <w:marTop w:val="0"/>
      <w:marBottom w:val="0"/>
      <w:divBdr>
        <w:top w:val="none" w:sz="0" w:space="0" w:color="auto"/>
        <w:left w:val="none" w:sz="0" w:space="0" w:color="auto"/>
        <w:bottom w:val="none" w:sz="0" w:space="0" w:color="auto"/>
        <w:right w:val="none" w:sz="0" w:space="0" w:color="auto"/>
      </w:divBdr>
    </w:div>
    <w:div w:id="865753951">
      <w:bodyDiv w:val="1"/>
      <w:marLeft w:val="0"/>
      <w:marRight w:val="0"/>
      <w:marTop w:val="0"/>
      <w:marBottom w:val="0"/>
      <w:divBdr>
        <w:top w:val="none" w:sz="0" w:space="0" w:color="auto"/>
        <w:left w:val="none" w:sz="0" w:space="0" w:color="auto"/>
        <w:bottom w:val="none" w:sz="0" w:space="0" w:color="auto"/>
        <w:right w:val="none" w:sz="0" w:space="0" w:color="auto"/>
      </w:divBdr>
    </w:div>
    <w:div w:id="919561786">
      <w:bodyDiv w:val="1"/>
      <w:marLeft w:val="0"/>
      <w:marRight w:val="0"/>
      <w:marTop w:val="0"/>
      <w:marBottom w:val="0"/>
      <w:divBdr>
        <w:top w:val="none" w:sz="0" w:space="0" w:color="auto"/>
        <w:left w:val="none" w:sz="0" w:space="0" w:color="auto"/>
        <w:bottom w:val="none" w:sz="0" w:space="0" w:color="auto"/>
        <w:right w:val="none" w:sz="0" w:space="0" w:color="auto"/>
      </w:divBdr>
    </w:div>
    <w:div w:id="943729330">
      <w:bodyDiv w:val="1"/>
      <w:marLeft w:val="0"/>
      <w:marRight w:val="0"/>
      <w:marTop w:val="0"/>
      <w:marBottom w:val="0"/>
      <w:divBdr>
        <w:top w:val="none" w:sz="0" w:space="0" w:color="auto"/>
        <w:left w:val="none" w:sz="0" w:space="0" w:color="auto"/>
        <w:bottom w:val="none" w:sz="0" w:space="0" w:color="auto"/>
        <w:right w:val="none" w:sz="0" w:space="0" w:color="auto"/>
      </w:divBdr>
    </w:div>
    <w:div w:id="958033145">
      <w:bodyDiv w:val="1"/>
      <w:marLeft w:val="0"/>
      <w:marRight w:val="0"/>
      <w:marTop w:val="0"/>
      <w:marBottom w:val="0"/>
      <w:divBdr>
        <w:top w:val="none" w:sz="0" w:space="0" w:color="auto"/>
        <w:left w:val="none" w:sz="0" w:space="0" w:color="auto"/>
        <w:bottom w:val="none" w:sz="0" w:space="0" w:color="auto"/>
        <w:right w:val="none" w:sz="0" w:space="0" w:color="auto"/>
      </w:divBdr>
    </w:div>
    <w:div w:id="980305007">
      <w:bodyDiv w:val="1"/>
      <w:marLeft w:val="0"/>
      <w:marRight w:val="0"/>
      <w:marTop w:val="0"/>
      <w:marBottom w:val="0"/>
      <w:divBdr>
        <w:top w:val="none" w:sz="0" w:space="0" w:color="auto"/>
        <w:left w:val="none" w:sz="0" w:space="0" w:color="auto"/>
        <w:bottom w:val="none" w:sz="0" w:space="0" w:color="auto"/>
        <w:right w:val="none" w:sz="0" w:space="0" w:color="auto"/>
      </w:divBdr>
    </w:div>
    <w:div w:id="990670606">
      <w:bodyDiv w:val="1"/>
      <w:marLeft w:val="0"/>
      <w:marRight w:val="0"/>
      <w:marTop w:val="0"/>
      <w:marBottom w:val="0"/>
      <w:divBdr>
        <w:top w:val="none" w:sz="0" w:space="0" w:color="auto"/>
        <w:left w:val="none" w:sz="0" w:space="0" w:color="auto"/>
        <w:bottom w:val="none" w:sz="0" w:space="0" w:color="auto"/>
        <w:right w:val="none" w:sz="0" w:space="0" w:color="auto"/>
      </w:divBdr>
    </w:div>
    <w:div w:id="1018969269">
      <w:bodyDiv w:val="1"/>
      <w:marLeft w:val="0"/>
      <w:marRight w:val="0"/>
      <w:marTop w:val="0"/>
      <w:marBottom w:val="0"/>
      <w:divBdr>
        <w:top w:val="none" w:sz="0" w:space="0" w:color="auto"/>
        <w:left w:val="none" w:sz="0" w:space="0" w:color="auto"/>
        <w:bottom w:val="none" w:sz="0" w:space="0" w:color="auto"/>
        <w:right w:val="none" w:sz="0" w:space="0" w:color="auto"/>
      </w:divBdr>
    </w:div>
    <w:div w:id="1087271644">
      <w:bodyDiv w:val="1"/>
      <w:marLeft w:val="0"/>
      <w:marRight w:val="0"/>
      <w:marTop w:val="0"/>
      <w:marBottom w:val="0"/>
      <w:divBdr>
        <w:top w:val="none" w:sz="0" w:space="0" w:color="auto"/>
        <w:left w:val="none" w:sz="0" w:space="0" w:color="auto"/>
        <w:bottom w:val="none" w:sz="0" w:space="0" w:color="auto"/>
        <w:right w:val="none" w:sz="0" w:space="0" w:color="auto"/>
      </w:divBdr>
    </w:div>
    <w:div w:id="1113012454">
      <w:bodyDiv w:val="1"/>
      <w:marLeft w:val="0"/>
      <w:marRight w:val="0"/>
      <w:marTop w:val="0"/>
      <w:marBottom w:val="0"/>
      <w:divBdr>
        <w:top w:val="none" w:sz="0" w:space="0" w:color="auto"/>
        <w:left w:val="none" w:sz="0" w:space="0" w:color="auto"/>
        <w:bottom w:val="none" w:sz="0" w:space="0" w:color="auto"/>
        <w:right w:val="none" w:sz="0" w:space="0" w:color="auto"/>
      </w:divBdr>
    </w:div>
    <w:div w:id="1130636575">
      <w:bodyDiv w:val="1"/>
      <w:marLeft w:val="0"/>
      <w:marRight w:val="0"/>
      <w:marTop w:val="0"/>
      <w:marBottom w:val="0"/>
      <w:divBdr>
        <w:top w:val="none" w:sz="0" w:space="0" w:color="auto"/>
        <w:left w:val="none" w:sz="0" w:space="0" w:color="auto"/>
        <w:bottom w:val="none" w:sz="0" w:space="0" w:color="auto"/>
        <w:right w:val="none" w:sz="0" w:space="0" w:color="auto"/>
      </w:divBdr>
    </w:div>
    <w:div w:id="1151484185">
      <w:bodyDiv w:val="1"/>
      <w:marLeft w:val="0"/>
      <w:marRight w:val="0"/>
      <w:marTop w:val="0"/>
      <w:marBottom w:val="0"/>
      <w:divBdr>
        <w:top w:val="none" w:sz="0" w:space="0" w:color="auto"/>
        <w:left w:val="none" w:sz="0" w:space="0" w:color="auto"/>
        <w:bottom w:val="none" w:sz="0" w:space="0" w:color="auto"/>
        <w:right w:val="none" w:sz="0" w:space="0" w:color="auto"/>
      </w:divBdr>
    </w:div>
    <w:div w:id="1271544079">
      <w:bodyDiv w:val="1"/>
      <w:marLeft w:val="0"/>
      <w:marRight w:val="0"/>
      <w:marTop w:val="0"/>
      <w:marBottom w:val="0"/>
      <w:divBdr>
        <w:top w:val="none" w:sz="0" w:space="0" w:color="auto"/>
        <w:left w:val="none" w:sz="0" w:space="0" w:color="auto"/>
        <w:bottom w:val="none" w:sz="0" w:space="0" w:color="auto"/>
        <w:right w:val="none" w:sz="0" w:space="0" w:color="auto"/>
      </w:divBdr>
    </w:div>
    <w:div w:id="1271622284">
      <w:bodyDiv w:val="1"/>
      <w:marLeft w:val="0"/>
      <w:marRight w:val="0"/>
      <w:marTop w:val="0"/>
      <w:marBottom w:val="0"/>
      <w:divBdr>
        <w:top w:val="none" w:sz="0" w:space="0" w:color="auto"/>
        <w:left w:val="none" w:sz="0" w:space="0" w:color="auto"/>
        <w:bottom w:val="none" w:sz="0" w:space="0" w:color="auto"/>
        <w:right w:val="none" w:sz="0" w:space="0" w:color="auto"/>
      </w:divBdr>
    </w:div>
    <w:div w:id="1320887128">
      <w:bodyDiv w:val="1"/>
      <w:marLeft w:val="0"/>
      <w:marRight w:val="0"/>
      <w:marTop w:val="0"/>
      <w:marBottom w:val="0"/>
      <w:divBdr>
        <w:top w:val="none" w:sz="0" w:space="0" w:color="auto"/>
        <w:left w:val="none" w:sz="0" w:space="0" w:color="auto"/>
        <w:bottom w:val="none" w:sz="0" w:space="0" w:color="auto"/>
        <w:right w:val="none" w:sz="0" w:space="0" w:color="auto"/>
      </w:divBdr>
    </w:div>
    <w:div w:id="1337152786">
      <w:bodyDiv w:val="1"/>
      <w:marLeft w:val="0"/>
      <w:marRight w:val="0"/>
      <w:marTop w:val="0"/>
      <w:marBottom w:val="0"/>
      <w:divBdr>
        <w:top w:val="none" w:sz="0" w:space="0" w:color="auto"/>
        <w:left w:val="none" w:sz="0" w:space="0" w:color="auto"/>
        <w:bottom w:val="none" w:sz="0" w:space="0" w:color="auto"/>
        <w:right w:val="none" w:sz="0" w:space="0" w:color="auto"/>
      </w:divBdr>
    </w:div>
    <w:div w:id="1367289164">
      <w:bodyDiv w:val="1"/>
      <w:marLeft w:val="0"/>
      <w:marRight w:val="0"/>
      <w:marTop w:val="0"/>
      <w:marBottom w:val="0"/>
      <w:divBdr>
        <w:top w:val="none" w:sz="0" w:space="0" w:color="auto"/>
        <w:left w:val="none" w:sz="0" w:space="0" w:color="auto"/>
        <w:bottom w:val="none" w:sz="0" w:space="0" w:color="auto"/>
        <w:right w:val="none" w:sz="0" w:space="0" w:color="auto"/>
      </w:divBdr>
    </w:div>
    <w:div w:id="1384018866">
      <w:bodyDiv w:val="1"/>
      <w:marLeft w:val="0"/>
      <w:marRight w:val="0"/>
      <w:marTop w:val="0"/>
      <w:marBottom w:val="0"/>
      <w:divBdr>
        <w:top w:val="none" w:sz="0" w:space="0" w:color="auto"/>
        <w:left w:val="none" w:sz="0" w:space="0" w:color="auto"/>
        <w:bottom w:val="none" w:sz="0" w:space="0" w:color="auto"/>
        <w:right w:val="none" w:sz="0" w:space="0" w:color="auto"/>
      </w:divBdr>
    </w:div>
    <w:div w:id="1387609971">
      <w:bodyDiv w:val="1"/>
      <w:marLeft w:val="0"/>
      <w:marRight w:val="0"/>
      <w:marTop w:val="0"/>
      <w:marBottom w:val="0"/>
      <w:divBdr>
        <w:top w:val="none" w:sz="0" w:space="0" w:color="auto"/>
        <w:left w:val="none" w:sz="0" w:space="0" w:color="auto"/>
        <w:bottom w:val="none" w:sz="0" w:space="0" w:color="auto"/>
        <w:right w:val="none" w:sz="0" w:space="0" w:color="auto"/>
      </w:divBdr>
    </w:div>
    <w:div w:id="1394237242">
      <w:bodyDiv w:val="1"/>
      <w:marLeft w:val="0"/>
      <w:marRight w:val="0"/>
      <w:marTop w:val="0"/>
      <w:marBottom w:val="0"/>
      <w:divBdr>
        <w:top w:val="none" w:sz="0" w:space="0" w:color="auto"/>
        <w:left w:val="none" w:sz="0" w:space="0" w:color="auto"/>
        <w:bottom w:val="none" w:sz="0" w:space="0" w:color="auto"/>
        <w:right w:val="none" w:sz="0" w:space="0" w:color="auto"/>
      </w:divBdr>
    </w:div>
    <w:div w:id="1484930806">
      <w:bodyDiv w:val="1"/>
      <w:marLeft w:val="0"/>
      <w:marRight w:val="0"/>
      <w:marTop w:val="0"/>
      <w:marBottom w:val="0"/>
      <w:divBdr>
        <w:top w:val="none" w:sz="0" w:space="0" w:color="auto"/>
        <w:left w:val="none" w:sz="0" w:space="0" w:color="auto"/>
        <w:bottom w:val="none" w:sz="0" w:space="0" w:color="auto"/>
        <w:right w:val="none" w:sz="0" w:space="0" w:color="auto"/>
      </w:divBdr>
    </w:div>
    <w:div w:id="1519151512">
      <w:bodyDiv w:val="1"/>
      <w:marLeft w:val="0"/>
      <w:marRight w:val="0"/>
      <w:marTop w:val="0"/>
      <w:marBottom w:val="0"/>
      <w:divBdr>
        <w:top w:val="none" w:sz="0" w:space="0" w:color="auto"/>
        <w:left w:val="none" w:sz="0" w:space="0" w:color="auto"/>
        <w:bottom w:val="none" w:sz="0" w:space="0" w:color="auto"/>
        <w:right w:val="none" w:sz="0" w:space="0" w:color="auto"/>
      </w:divBdr>
    </w:div>
    <w:div w:id="1533571456">
      <w:bodyDiv w:val="1"/>
      <w:marLeft w:val="0"/>
      <w:marRight w:val="0"/>
      <w:marTop w:val="0"/>
      <w:marBottom w:val="0"/>
      <w:divBdr>
        <w:top w:val="none" w:sz="0" w:space="0" w:color="auto"/>
        <w:left w:val="none" w:sz="0" w:space="0" w:color="auto"/>
        <w:bottom w:val="none" w:sz="0" w:space="0" w:color="auto"/>
        <w:right w:val="none" w:sz="0" w:space="0" w:color="auto"/>
      </w:divBdr>
    </w:div>
    <w:div w:id="1539322079">
      <w:bodyDiv w:val="1"/>
      <w:marLeft w:val="0"/>
      <w:marRight w:val="0"/>
      <w:marTop w:val="0"/>
      <w:marBottom w:val="0"/>
      <w:divBdr>
        <w:top w:val="none" w:sz="0" w:space="0" w:color="auto"/>
        <w:left w:val="none" w:sz="0" w:space="0" w:color="auto"/>
        <w:bottom w:val="none" w:sz="0" w:space="0" w:color="auto"/>
        <w:right w:val="none" w:sz="0" w:space="0" w:color="auto"/>
      </w:divBdr>
    </w:div>
    <w:div w:id="1542280849">
      <w:bodyDiv w:val="1"/>
      <w:marLeft w:val="0"/>
      <w:marRight w:val="0"/>
      <w:marTop w:val="0"/>
      <w:marBottom w:val="0"/>
      <w:divBdr>
        <w:top w:val="none" w:sz="0" w:space="0" w:color="auto"/>
        <w:left w:val="none" w:sz="0" w:space="0" w:color="auto"/>
        <w:bottom w:val="none" w:sz="0" w:space="0" w:color="auto"/>
        <w:right w:val="none" w:sz="0" w:space="0" w:color="auto"/>
      </w:divBdr>
    </w:div>
    <w:div w:id="1552810372">
      <w:bodyDiv w:val="1"/>
      <w:marLeft w:val="0"/>
      <w:marRight w:val="0"/>
      <w:marTop w:val="0"/>
      <w:marBottom w:val="0"/>
      <w:divBdr>
        <w:top w:val="none" w:sz="0" w:space="0" w:color="auto"/>
        <w:left w:val="none" w:sz="0" w:space="0" w:color="auto"/>
        <w:bottom w:val="none" w:sz="0" w:space="0" w:color="auto"/>
        <w:right w:val="none" w:sz="0" w:space="0" w:color="auto"/>
      </w:divBdr>
    </w:div>
    <w:div w:id="1584024214">
      <w:bodyDiv w:val="1"/>
      <w:marLeft w:val="0"/>
      <w:marRight w:val="0"/>
      <w:marTop w:val="0"/>
      <w:marBottom w:val="0"/>
      <w:divBdr>
        <w:top w:val="none" w:sz="0" w:space="0" w:color="auto"/>
        <w:left w:val="none" w:sz="0" w:space="0" w:color="auto"/>
        <w:bottom w:val="none" w:sz="0" w:space="0" w:color="auto"/>
        <w:right w:val="none" w:sz="0" w:space="0" w:color="auto"/>
      </w:divBdr>
    </w:div>
    <w:div w:id="1593975430">
      <w:bodyDiv w:val="1"/>
      <w:marLeft w:val="0"/>
      <w:marRight w:val="0"/>
      <w:marTop w:val="0"/>
      <w:marBottom w:val="0"/>
      <w:divBdr>
        <w:top w:val="none" w:sz="0" w:space="0" w:color="auto"/>
        <w:left w:val="none" w:sz="0" w:space="0" w:color="auto"/>
        <w:bottom w:val="none" w:sz="0" w:space="0" w:color="auto"/>
        <w:right w:val="none" w:sz="0" w:space="0" w:color="auto"/>
      </w:divBdr>
    </w:div>
    <w:div w:id="1622497579">
      <w:bodyDiv w:val="1"/>
      <w:marLeft w:val="0"/>
      <w:marRight w:val="0"/>
      <w:marTop w:val="0"/>
      <w:marBottom w:val="0"/>
      <w:divBdr>
        <w:top w:val="none" w:sz="0" w:space="0" w:color="auto"/>
        <w:left w:val="none" w:sz="0" w:space="0" w:color="auto"/>
        <w:bottom w:val="none" w:sz="0" w:space="0" w:color="auto"/>
        <w:right w:val="none" w:sz="0" w:space="0" w:color="auto"/>
      </w:divBdr>
    </w:div>
    <w:div w:id="1637025266">
      <w:bodyDiv w:val="1"/>
      <w:marLeft w:val="0"/>
      <w:marRight w:val="0"/>
      <w:marTop w:val="0"/>
      <w:marBottom w:val="0"/>
      <w:divBdr>
        <w:top w:val="none" w:sz="0" w:space="0" w:color="auto"/>
        <w:left w:val="none" w:sz="0" w:space="0" w:color="auto"/>
        <w:bottom w:val="none" w:sz="0" w:space="0" w:color="auto"/>
        <w:right w:val="none" w:sz="0" w:space="0" w:color="auto"/>
      </w:divBdr>
    </w:div>
    <w:div w:id="1641769112">
      <w:bodyDiv w:val="1"/>
      <w:marLeft w:val="0"/>
      <w:marRight w:val="0"/>
      <w:marTop w:val="0"/>
      <w:marBottom w:val="0"/>
      <w:divBdr>
        <w:top w:val="none" w:sz="0" w:space="0" w:color="auto"/>
        <w:left w:val="none" w:sz="0" w:space="0" w:color="auto"/>
        <w:bottom w:val="none" w:sz="0" w:space="0" w:color="auto"/>
        <w:right w:val="none" w:sz="0" w:space="0" w:color="auto"/>
      </w:divBdr>
    </w:div>
    <w:div w:id="1668752300">
      <w:bodyDiv w:val="1"/>
      <w:marLeft w:val="0"/>
      <w:marRight w:val="0"/>
      <w:marTop w:val="0"/>
      <w:marBottom w:val="0"/>
      <w:divBdr>
        <w:top w:val="none" w:sz="0" w:space="0" w:color="auto"/>
        <w:left w:val="none" w:sz="0" w:space="0" w:color="auto"/>
        <w:bottom w:val="none" w:sz="0" w:space="0" w:color="auto"/>
        <w:right w:val="none" w:sz="0" w:space="0" w:color="auto"/>
      </w:divBdr>
    </w:div>
    <w:div w:id="1671103855">
      <w:bodyDiv w:val="1"/>
      <w:marLeft w:val="0"/>
      <w:marRight w:val="0"/>
      <w:marTop w:val="0"/>
      <w:marBottom w:val="0"/>
      <w:divBdr>
        <w:top w:val="none" w:sz="0" w:space="0" w:color="auto"/>
        <w:left w:val="none" w:sz="0" w:space="0" w:color="auto"/>
        <w:bottom w:val="none" w:sz="0" w:space="0" w:color="auto"/>
        <w:right w:val="none" w:sz="0" w:space="0" w:color="auto"/>
      </w:divBdr>
    </w:div>
    <w:div w:id="1674645651">
      <w:bodyDiv w:val="1"/>
      <w:marLeft w:val="0"/>
      <w:marRight w:val="0"/>
      <w:marTop w:val="0"/>
      <w:marBottom w:val="0"/>
      <w:divBdr>
        <w:top w:val="none" w:sz="0" w:space="0" w:color="auto"/>
        <w:left w:val="none" w:sz="0" w:space="0" w:color="auto"/>
        <w:bottom w:val="none" w:sz="0" w:space="0" w:color="auto"/>
        <w:right w:val="none" w:sz="0" w:space="0" w:color="auto"/>
      </w:divBdr>
    </w:div>
    <w:div w:id="1684743274">
      <w:bodyDiv w:val="1"/>
      <w:marLeft w:val="0"/>
      <w:marRight w:val="0"/>
      <w:marTop w:val="0"/>
      <w:marBottom w:val="0"/>
      <w:divBdr>
        <w:top w:val="none" w:sz="0" w:space="0" w:color="auto"/>
        <w:left w:val="none" w:sz="0" w:space="0" w:color="auto"/>
        <w:bottom w:val="none" w:sz="0" w:space="0" w:color="auto"/>
        <w:right w:val="none" w:sz="0" w:space="0" w:color="auto"/>
      </w:divBdr>
    </w:div>
    <w:div w:id="1712029108">
      <w:bodyDiv w:val="1"/>
      <w:marLeft w:val="0"/>
      <w:marRight w:val="0"/>
      <w:marTop w:val="0"/>
      <w:marBottom w:val="0"/>
      <w:divBdr>
        <w:top w:val="none" w:sz="0" w:space="0" w:color="auto"/>
        <w:left w:val="none" w:sz="0" w:space="0" w:color="auto"/>
        <w:bottom w:val="none" w:sz="0" w:space="0" w:color="auto"/>
        <w:right w:val="none" w:sz="0" w:space="0" w:color="auto"/>
      </w:divBdr>
    </w:div>
    <w:div w:id="1713505309">
      <w:bodyDiv w:val="1"/>
      <w:marLeft w:val="0"/>
      <w:marRight w:val="0"/>
      <w:marTop w:val="0"/>
      <w:marBottom w:val="0"/>
      <w:divBdr>
        <w:top w:val="none" w:sz="0" w:space="0" w:color="auto"/>
        <w:left w:val="none" w:sz="0" w:space="0" w:color="auto"/>
        <w:bottom w:val="none" w:sz="0" w:space="0" w:color="auto"/>
        <w:right w:val="none" w:sz="0" w:space="0" w:color="auto"/>
      </w:divBdr>
    </w:div>
    <w:div w:id="1723599546">
      <w:bodyDiv w:val="1"/>
      <w:marLeft w:val="0"/>
      <w:marRight w:val="0"/>
      <w:marTop w:val="0"/>
      <w:marBottom w:val="0"/>
      <w:divBdr>
        <w:top w:val="none" w:sz="0" w:space="0" w:color="auto"/>
        <w:left w:val="none" w:sz="0" w:space="0" w:color="auto"/>
        <w:bottom w:val="none" w:sz="0" w:space="0" w:color="auto"/>
        <w:right w:val="none" w:sz="0" w:space="0" w:color="auto"/>
      </w:divBdr>
    </w:div>
    <w:div w:id="1733698368">
      <w:bodyDiv w:val="1"/>
      <w:marLeft w:val="0"/>
      <w:marRight w:val="0"/>
      <w:marTop w:val="0"/>
      <w:marBottom w:val="0"/>
      <w:divBdr>
        <w:top w:val="none" w:sz="0" w:space="0" w:color="auto"/>
        <w:left w:val="none" w:sz="0" w:space="0" w:color="auto"/>
        <w:bottom w:val="none" w:sz="0" w:space="0" w:color="auto"/>
        <w:right w:val="none" w:sz="0" w:space="0" w:color="auto"/>
      </w:divBdr>
    </w:div>
    <w:div w:id="1742363901">
      <w:bodyDiv w:val="1"/>
      <w:marLeft w:val="0"/>
      <w:marRight w:val="0"/>
      <w:marTop w:val="0"/>
      <w:marBottom w:val="0"/>
      <w:divBdr>
        <w:top w:val="none" w:sz="0" w:space="0" w:color="auto"/>
        <w:left w:val="none" w:sz="0" w:space="0" w:color="auto"/>
        <w:bottom w:val="none" w:sz="0" w:space="0" w:color="auto"/>
        <w:right w:val="none" w:sz="0" w:space="0" w:color="auto"/>
      </w:divBdr>
    </w:div>
    <w:div w:id="1752461646">
      <w:bodyDiv w:val="1"/>
      <w:marLeft w:val="0"/>
      <w:marRight w:val="0"/>
      <w:marTop w:val="0"/>
      <w:marBottom w:val="0"/>
      <w:divBdr>
        <w:top w:val="none" w:sz="0" w:space="0" w:color="auto"/>
        <w:left w:val="none" w:sz="0" w:space="0" w:color="auto"/>
        <w:bottom w:val="none" w:sz="0" w:space="0" w:color="auto"/>
        <w:right w:val="none" w:sz="0" w:space="0" w:color="auto"/>
      </w:divBdr>
    </w:div>
    <w:div w:id="1764302187">
      <w:bodyDiv w:val="1"/>
      <w:marLeft w:val="0"/>
      <w:marRight w:val="0"/>
      <w:marTop w:val="0"/>
      <w:marBottom w:val="0"/>
      <w:divBdr>
        <w:top w:val="none" w:sz="0" w:space="0" w:color="auto"/>
        <w:left w:val="none" w:sz="0" w:space="0" w:color="auto"/>
        <w:bottom w:val="none" w:sz="0" w:space="0" w:color="auto"/>
        <w:right w:val="none" w:sz="0" w:space="0" w:color="auto"/>
      </w:divBdr>
    </w:div>
    <w:div w:id="1778524986">
      <w:bodyDiv w:val="1"/>
      <w:marLeft w:val="0"/>
      <w:marRight w:val="0"/>
      <w:marTop w:val="0"/>
      <w:marBottom w:val="0"/>
      <w:divBdr>
        <w:top w:val="none" w:sz="0" w:space="0" w:color="auto"/>
        <w:left w:val="none" w:sz="0" w:space="0" w:color="auto"/>
        <w:bottom w:val="none" w:sz="0" w:space="0" w:color="auto"/>
        <w:right w:val="none" w:sz="0" w:space="0" w:color="auto"/>
      </w:divBdr>
    </w:div>
    <w:div w:id="1782992385">
      <w:bodyDiv w:val="1"/>
      <w:marLeft w:val="0"/>
      <w:marRight w:val="0"/>
      <w:marTop w:val="0"/>
      <w:marBottom w:val="0"/>
      <w:divBdr>
        <w:top w:val="none" w:sz="0" w:space="0" w:color="auto"/>
        <w:left w:val="none" w:sz="0" w:space="0" w:color="auto"/>
        <w:bottom w:val="none" w:sz="0" w:space="0" w:color="auto"/>
        <w:right w:val="none" w:sz="0" w:space="0" w:color="auto"/>
      </w:divBdr>
    </w:div>
    <w:div w:id="1787314799">
      <w:bodyDiv w:val="1"/>
      <w:marLeft w:val="0"/>
      <w:marRight w:val="0"/>
      <w:marTop w:val="0"/>
      <w:marBottom w:val="0"/>
      <w:divBdr>
        <w:top w:val="none" w:sz="0" w:space="0" w:color="auto"/>
        <w:left w:val="none" w:sz="0" w:space="0" w:color="auto"/>
        <w:bottom w:val="none" w:sz="0" w:space="0" w:color="auto"/>
        <w:right w:val="none" w:sz="0" w:space="0" w:color="auto"/>
      </w:divBdr>
    </w:div>
    <w:div w:id="1845900226">
      <w:bodyDiv w:val="1"/>
      <w:marLeft w:val="0"/>
      <w:marRight w:val="0"/>
      <w:marTop w:val="0"/>
      <w:marBottom w:val="0"/>
      <w:divBdr>
        <w:top w:val="none" w:sz="0" w:space="0" w:color="auto"/>
        <w:left w:val="none" w:sz="0" w:space="0" w:color="auto"/>
        <w:bottom w:val="none" w:sz="0" w:space="0" w:color="auto"/>
        <w:right w:val="none" w:sz="0" w:space="0" w:color="auto"/>
      </w:divBdr>
    </w:div>
    <w:div w:id="1866823314">
      <w:bodyDiv w:val="1"/>
      <w:marLeft w:val="0"/>
      <w:marRight w:val="0"/>
      <w:marTop w:val="0"/>
      <w:marBottom w:val="0"/>
      <w:divBdr>
        <w:top w:val="none" w:sz="0" w:space="0" w:color="auto"/>
        <w:left w:val="none" w:sz="0" w:space="0" w:color="auto"/>
        <w:bottom w:val="none" w:sz="0" w:space="0" w:color="auto"/>
        <w:right w:val="none" w:sz="0" w:space="0" w:color="auto"/>
      </w:divBdr>
    </w:div>
    <w:div w:id="1890023025">
      <w:bodyDiv w:val="1"/>
      <w:marLeft w:val="0"/>
      <w:marRight w:val="0"/>
      <w:marTop w:val="0"/>
      <w:marBottom w:val="0"/>
      <w:divBdr>
        <w:top w:val="none" w:sz="0" w:space="0" w:color="auto"/>
        <w:left w:val="none" w:sz="0" w:space="0" w:color="auto"/>
        <w:bottom w:val="none" w:sz="0" w:space="0" w:color="auto"/>
        <w:right w:val="none" w:sz="0" w:space="0" w:color="auto"/>
      </w:divBdr>
    </w:div>
    <w:div w:id="1891529177">
      <w:bodyDiv w:val="1"/>
      <w:marLeft w:val="0"/>
      <w:marRight w:val="0"/>
      <w:marTop w:val="0"/>
      <w:marBottom w:val="0"/>
      <w:divBdr>
        <w:top w:val="none" w:sz="0" w:space="0" w:color="auto"/>
        <w:left w:val="none" w:sz="0" w:space="0" w:color="auto"/>
        <w:bottom w:val="none" w:sz="0" w:space="0" w:color="auto"/>
        <w:right w:val="none" w:sz="0" w:space="0" w:color="auto"/>
      </w:divBdr>
    </w:div>
    <w:div w:id="1917283659">
      <w:bodyDiv w:val="1"/>
      <w:marLeft w:val="0"/>
      <w:marRight w:val="0"/>
      <w:marTop w:val="0"/>
      <w:marBottom w:val="0"/>
      <w:divBdr>
        <w:top w:val="none" w:sz="0" w:space="0" w:color="auto"/>
        <w:left w:val="none" w:sz="0" w:space="0" w:color="auto"/>
        <w:bottom w:val="none" w:sz="0" w:space="0" w:color="auto"/>
        <w:right w:val="none" w:sz="0" w:space="0" w:color="auto"/>
      </w:divBdr>
    </w:div>
    <w:div w:id="2036609873">
      <w:bodyDiv w:val="1"/>
      <w:marLeft w:val="0"/>
      <w:marRight w:val="0"/>
      <w:marTop w:val="0"/>
      <w:marBottom w:val="0"/>
      <w:divBdr>
        <w:top w:val="none" w:sz="0" w:space="0" w:color="auto"/>
        <w:left w:val="none" w:sz="0" w:space="0" w:color="auto"/>
        <w:bottom w:val="none" w:sz="0" w:space="0" w:color="auto"/>
        <w:right w:val="none" w:sz="0" w:space="0" w:color="auto"/>
      </w:divBdr>
    </w:div>
    <w:div w:id="2059546743">
      <w:bodyDiv w:val="1"/>
      <w:marLeft w:val="0"/>
      <w:marRight w:val="0"/>
      <w:marTop w:val="0"/>
      <w:marBottom w:val="0"/>
      <w:divBdr>
        <w:top w:val="none" w:sz="0" w:space="0" w:color="auto"/>
        <w:left w:val="none" w:sz="0" w:space="0" w:color="auto"/>
        <w:bottom w:val="none" w:sz="0" w:space="0" w:color="auto"/>
        <w:right w:val="none" w:sz="0" w:space="0" w:color="auto"/>
      </w:divBdr>
    </w:div>
    <w:div w:id="2065134647">
      <w:bodyDiv w:val="1"/>
      <w:marLeft w:val="0"/>
      <w:marRight w:val="0"/>
      <w:marTop w:val="0"/>
      <w:marBottom w:val="0"/>
      <w:divBdr>
        <w:top w:val="none" w:sz="0" w:space="0" w:color="auto"/>
        <w:left w:val="none" w:sz="0" w:space="0" w:color="auto"/>
        <w:bottom w:val="none" w:sz="0" w:space="0" w:color="auto"/>
        <w:right w:val="none" w:sz="0" w:space="0" w:color="auto"/>
      </w:divBdr>
    </w:div>
    <w:div w:id="2082750606">
      <w:bodyDiv w:val="1"/>
      <w:marLeft w:val="0"/>
      <w:marRight w:val="0"/>
      <w:marTop w:val="0"/>
      <w:marBottom w:val="0"/>
      <w:divBdr>
        <w:top w:val="none" w:sz="0" w:space="0" w:color="auto"/>
        <w:left w:val="none" w:sz="0" w:space="0" w:color="auto"/>
        <w:bottom w:val="none" w:sz="0" w:space="0" w:color="auto"/>
        <w:right w:val="none" w:sz="0" w:space="0" w:color="auto"/>
      </w:divBdr>
    </w:div>
    <w:div w:id="2085761644">
      <w:bodyDiv w:val="1"/>
      <w:marLeft w:val="0"/>
      <w:marRight w:val="0"/>
      <w:marTop w:val="0"/>
      <w:marBottom w:val="0"/>
      <w:divBdr>
        <w:top w:val="none" w:sz="0" w:space="0" w:color="auto"/>
        <w:left w:val="none" w:sz="0" w:space="0" w:color="auto"/>
        <w:bottom w:val="none" w:sz="0" w:space="0" w:color="auto"/>
        <w:right w:val="none" w:sz="0" w:space="0" w:color="auto"/>
      </w:divBdr>
    </w:div>
    <w:div w:id="211243377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Gražina Rapkauskienė</DisplayName>
        <AccountId>115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6" ma:contentTypeDescription="Kurkite naują dokumentą." ma:contentTypeScope="" ma:versionID="5a1b337319f81cc821ea2fb116b9889e">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2235169338eb9481474ac7e873b35491"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FB71EE-2444-4CC1-95B5-3A7DB3258ED1}">
  <ds:schemaRefs>
    <ds:schemaRef ds:uri="http://purl.org/dc/dcmitype/"/>
    <ds:schemaRef ds:uri="http://purl.org/dc/terms/"/>
    <ds:schemaRef ds:uri="http://purl.org/dc/elements/1.1/"/>
    <ds:schemaRef ds:uri="f5aad5d0-9c26-490e-8743-a6c7ceabd501"/>
    <ds:schemaRef ds:uri="http://schemas.microsoft.com/sharepoint/v3"/>
    <ds:schemaRef ds:uri="19cf09c5-daa1-4028-a0ff-74a0be4ec5cc"/>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D6DF510-7D75-4533-9981-6EF9656B5813}">
  <ds:schemaRefs>
    <ds:schemaRef ds:uri="http://schemas.microsoft.com/sharepoint/v3/contenttype/forms"/>
  </ds:schemaRefs>
</ds:datastoreItem>
</file>

<file path=customXml/itemProps3.xml><?xml version="1.0" encoding="utf-8"?>
<ds:datastoreItem xmlns:ds="http://schemas.openxmlformats.org/officeDocument/2006/customXml" ds:itemID="{41A35AEE-FBA5-41B6-834D-73FFBC8D1AFF}">
  <ds:schemaRefs>
    <ds:schemaRef ds:uri="http://schemas.openxmlformats.org/officeDocument/2006/bibliography"/>
  </ds:schemaRefs>
</ds:datastoreItem>
</file>

<file path=customXml/itemProps4.xml><?xml version="1.0" encoding="utf-8"?>
<ds:datastoreItem xmlns:ds="http://schemas.openxmlformats.org/officeDocument/2006/customXml" ds:itemID="{B40B01BB-F547-4F75-B902-023EDEDE2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3361</Words>
  <Characters>1917</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2022-09-19T07:56:00Z</dcterms:created>
  <dcterms:modified xsi:type="dcterms:W3CDTF">2022-09-19T07:56:00Z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