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1F" w:rsidRPr="0008269B" w:rsidRDefault="00A706B5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DĖL LIETUVOS RESPUBLIKOS APLINKOS MINISTRO 2021 M. 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VASARIO 9 D. ĮSAKYMO NR. D1-78 „DĖL APLINKOS APSAUGOS </w:t>
      </w:r>
    </w:p>
    <w:p w:rsidR="009D6F66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 xml:space="preserve">RĖMIMO PROGRAMOS 2021 M. FINANSAVIMO KRYPČIŲ </w:t>
      </w:r>
    </w:p>
    <w:p w:rsidR="00D00D1F" w:rsidRPr="0008269B" w:rsidRDefault="009D6F66" w:rsidP="009D6F66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:rsidR="00D00D1F" w:rsidRPr="0008269B" w:rsidRDefault="00D00D1F">
      <w:pPr>
        <w:jc w:val="center"/>
        <w:rPr>
          <w:b/>
          <w:szCs w:val="24"/>
        </w:rPr>
      </w:pPr>
    </w:p>
    <w:p w:rsidR="00D00D1F" w:rsidRPr="0008269B" w:rsidRDefault="00A706B5">
      <w:pPr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21</w:t>
      </w:r>
      <w:r w:rsidR="00D00D1F" w:rsidRPr="0008269B">
        <w:rPr>
          <w:szCs w:val="24"/>
        </w:rPr>
        <w:t xml:space="preserve"> m.</w:t>
      </w:r>
      <w:r w:rsidR="00C61AD9">
        <w:rPr>
          <w:szCs w:val="24"/>
        </w:rPr>
        <w:t xml:space="preserve"> </w:t>
      </w:r>
      <w:r w:rsidR="00B836A0">
        <w:rPr>
          <w:szCs w:val="24"/>
        </w:rPr>
        <w:t xml:space="preserve">liepos 9 </w:t>
      </w:r>
      <w:r w:rsidR="00D00D1F" w:rsidRPr="0008269B">
        <w:rPr>
          <w:szCs w:val="24"/>
        </w:rPr>
        <w:t xml:space="preserve">d. Nr. </w:t>
      </w:r>
      <w:r w:rsidR="00AF1B8E" w:rsidRPr="0008269B">
        <w:rPr>
          <w:szCs w:val="24"/>
        </w:rPr>
        <w:t>D1-</w:t>
      </w:r>
      <w:r w:rsidR="00CE4CDF">
        <w:rPr>
          <w:szCs w:val="24"/>
        </w:rPr>
        <w:t>408</w:t>
      </w:r>
      <w:bookmarkStart w:id="0" w:name="_GoBack"/>
      <w:bookmarkEnd w:id="0"/>
    </w:p>
    <w:p w:rsidR="00D00D1F" w:rsidRPr="0008269B" w:rsidRDefault="00D00D1F">
      <w:pPr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:rsidR="00D00D1F" w:rsidRPr="0008269B" w:rsidRDefault="00D00D1F">
      <w:pPr>
        <w:jc w:val="center"/>
        <w:rPr>
          <w:szCs w:val="24"/>
        </w:rPr>
      </w:pPr>
    </w:p>
    <w:p w:rsidR="00D00D1F" w:rsidRPr="0008269B" w:rsidRDefault="00D00D1F">
      <w:pPr>
        <w:jc w:val="center"/>
        <w:rPr>
          <w:szCs w:val="24"/>
        </w:rPr>
        <w:sectPr w:rsidR="00D00D1F" w:rsidRPr="0008269B">
          <w:headerReference w:type="default" r:id="rId12"/>
          <w:headerReference w:type="first" r:id="rId13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:rsidR="00D436B2" w:rsidRPr="0008269B" w:rsidRDefault="00BE01F9" w:rsidP="0008269B">
      <w:pPr>
        <w:spacing w:line="276" w:lineRule="auto"/>
        <w:ind w:firstLine="567"/>
        <w:jc w:val="both"/>
        <w:rPr>
          <w:b/>
          <w:szCs w:val="24"/>
        </w:rPr>
      </w:pPr>
      <w:r w:rsidRPr="0008269B">
        <w:rPr>
          <w:szCs w:val="24"/>
        </w:rPr>
        <w:lastRenderedPageBreak/>
        <w:t xml:space="preserve">Vadovaudamasis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</w:t>
      </w:r>
      <w:r w:rsidR="00496E90" w:rsidRPr="0008269B">
        <w:rPr>
          <w:szCs w:val="24"/>
        </w:rPr>
        <w:t>a</w:t>
      </w:r>
      <w:r w:rsidRPr="0008269B">
        <w:rPr>
          <w:szCs w:val="24"/>
        </w:rPr>
        <w:t>plinkos ministro 2021 m. kovo 25 d. įsakymu Nr. D1-169 „Dėl Aplinkos apsaugos rėmimo programos 2021 m. finansavimo krypčių patvirtinimo“ pakeitimo</w:t>
      </w:r>
      <w:r w:rsidR="00F64CDC" w:rsidRPr="0008269B">
        <w:rPr>
          <w:szCs w:val="24"/>
        </w:rPr>
        <w:t>“</w:t>
      </w:r>
      <w:r w:rsidR="00D436B2" w:rsidRPr="0008269B">
        <w:rPr>
          <w:szCs w:val="24"/>
        </w:rPr>
        <w:t>,</w:t>
      </w:r>
    </w:p>
    <w:p w:rsidR="00092727" w:rsidRPr="0008269B" w:rsidRDefault="00D436B2" w:rsidP="0008269B">
      <w:pPr>
        <w:spacing w:line="276" w:lineRule="auto"/>
        <w:ind w:firstLine="567"/>
        <w:jc w:val="both"/>
        <w:rPr>
          <w:szCs w:val="24"/>
        </w:rPr>
      </w:pPr>
      <w:r w:rsidRPr="0008269B">
        <w:rPr>
          <w:szCs w:val="24"/>
        </w:rPr>
        <w:t xml:space="preserve">p a k e i č i u </w:t>
      </w:r>
      <w:r w:rsidR="009D6F66" w:rsidRPr="0008269B">
        <w:rPr>
          <w:szCs w:val="24"/>
        </w:rPr>
        <w:t>Aplinkos apsaugos rėmimo programos 2021 m. finansavimo kryptis, patvirtintas Lietuvos Respublikos aplinkos ministro 2021 m. vasario 9 d. įsakymu Nr. D1-78 „Dėl Aplinkos apsaugos rėmimo programos</w:t>
      </w:r>
      <w:r w:rsidR="00F64CDC" w:rsidRPr="0008269B">
        <w:rPr>
          <w:szCs w:val="24"/>
        </w:rPr>
        <w:t xml:space="preserve"> 2021 m. finansavimo krypčių patvirtinimo“</w:t>
      </w:r>
      <w:r w:rsidRPr="0008269B">
        <w:rPr>
          <w:szCs w:val="24"/>
        </w:rPr>
        <w:t>:</w:t>
      </w:r>
    </w:p>
    <w:p w:rsidR="000544F7" w:rsidRPr="0008269B" w:rsidRDefault="000544F7" w:rsidP="0008269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08269B">
        <w:rPr>
          <w:szCs w:val="24"/>
        </w:rPr>
        <w:t>Išdėstau lentelės 1.1 papunktį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0544F7" w:rsidRPr="0008269B" w:rsidTr="00E63BF7">
        <w:trPr>
          <w:trHeight w:val="20"/>
        </w:trPr>
        <w:tc>
          <w:tcPr>
            <w:tcW w:w="738" w:type="dxa"/>
          </w:tcPr>
          <w:p w:rsidR="000544F7" w:rsidRPr="0008269B" w:rsidRDefault="000544F7" w:rsidP="0008269B">
            <w:pPr>
              <w:spacing w:line="276" w:lineRule="auto"/>
              <w:rPr>
                <w:szCs w:val="24"/>
              </w:rPr>
            </w:pPr>
            <w:r w:rsidRPr="0008269B">
              <w:rPr>
                <w:szCs w:val="24"/>
              </w:rPr>
              <w:t>1.1.</w:t>
            </w:r>
          </w:p>
        </w:tc>
        <w:tc>
          <w:tcPr>
            <w:tcW w:w="4791" w:type="dxa"/>
          </w:tcPr>
          <w:p w:rsidR="000544F7" w:rsidRPr="0008269B" w:rsidRDefault="00E63BF7" w:rsidP="00B85B8E">
            <w:pPr>
              <w:jc w:val="both"/>
              <w:rPr>
                <w:szCs w:val="24"/>
              </w:rPr>
            </w:pPr>
            <w:r w:rsidRPr="0008269B">
              <w:rPr>
                <w:szCs w:val="24"/>
              </w:rPr>
              <w:t>a</w:t>
            </w:r>
            <w:r w:rsidR="000544F7" w:rsidRPr="0008269B">
              <w:rPr>
                <w:szCs w:val="24"/>
              </w:rPr>
              <w:t>plinkai padarytą žalą kompensuoti, aplinkos teršimo šaltiniams pašalinti, ypatingoms ekologinėms situacijoms</w:t>
            </w:r>
            <w:r w:rsidR="00B85B8E">
              <w:rPr>
                <w:szCs w:val="24"/>
              </w:rPr>
              <w:t>,</w:t>
            </w:r>
            <w:r w:rsidR="000544F7" w:rsidRPr="0008269B">
              <w:rPr>
                <w:szCs w:val="24"/>
              </w:rPr>
              <w:t xml:space="preserve"> avarijų prevencijai ir pasekmėms </w:t>
            </w:r>
            <w:r w:rsidR="009F4AF7" w:rsidRPr="0008269B">
              <w:rPr>
                <w:szCs w:val="24"/>
              </w:rPr>
              <w:t xml:space="preserve">likviduoti </w:t>
            </w:r>
            <w:r w:rsidR="000544F7" w:rsidRPr="0008269B">
              <w:rPr>
                <w:szCs w:val="24"/>
              </w:rPr>
              <w:t xml:space="preserve">(ilgalaikis turtas </w:t>
            </w:r>
            <w:r w:rsidR="00BF1421">
              <w:rPr>
                <w:szCs w:val="24"/>
              </w:rPr>
              <w:t>15 731</w:t>
            </w:r>
            <w:r w:rsidR="000544F7" w:rsidRPr="0008269B">
              <w:rPr>
                <w:szCs w:val="24"/>
              </w:rPr>
              <w:t xml:space="preserve"> </w:t>
            </w:r>
            <w:proofErr w:type="spellStart"/>
            <w:r w:rsidR="000544F7" w:rsidRPr="0008269B">
              <w:rPr>
                <w:szCs w:val="24"/>
              </w:rPr>
              <w:t>Eur</w:t>
            </w:r>
            <w:proofErr w:type="spellEnd"/>
            <w:r w:rsidR="000544F7" w:rsidRPr="0008269B">
              <w:rPr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544F7" w:rsidRPr="0008269B" w:rsidRDefault="000544F7" w:rsidP="0008269B">
            <w:pPr>
              <w:spacing w:line="276" w:lineRule="auto"/>
              <w:jc w:val="center"/>
              <w:rPr>
                <w:szCs w:val="24"/>
              </w:rPr>
            </w:pPr>
            <w:r w:rsidRPr="0008269B"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0544F7" w:rsidRPr="0008269B" w:rsidRDefault="008072ED" w:rsidP="00EE71D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941 518</w:t>
            </w:r>
          </w:p>
        </w:tc>
      </w:tr>
    </w:tbl>
    <w:p w:rsidR="008F3FCB" w:rsidRPr="008F3FCB" w:rsidRDefault="00BC47FD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2</w:t>
      </w:r>
      <w:r w:rsidR="008F3FCB">
        <w:rPr>
          <w:szCs w:val="24"/>
        </w:rPr>
        <w:t xml:space="preserve">. </w:t>
      </w:r>
      <w:r w:rsidR="008F3FCB" w:rsidRPr="008F3FCB">
        <w:rPr>
          <w:szCs w:val="24"/>
        </w:rPr>
        <w:t xml:space="preserve">Išdėstau lentelės </w:t>
      </w:r>
      <w:r w:rsidR="00CC5CB6">
        <w:rPr>
          <w:szCs w:val="24"/>
        </w:rPr>
        <w:t>1.2.</w:t>
      </w:r>
      <w:r w:rsidR="00CC5CB6" w:rsidRPr="008F3FCB">
        <w:rPr>
          <w:szCs w:val="24"/>
        </w:rPr>
        <w:t xml:space="preserve"> </w:t>
      </w:r>
      <w:r w:rsidR="00CC5CB6">
        <w:rPr>
          <w:szCs w:val="24"/>
        </w:rPr>
        <w:t>papunktį</w:t>
      </w:r>
      <w:r w:rsidR="00CC5CB6" w:rsidRPr="008F3FCB">
        <w:rPr>
          <w:szCs w:val="24"/>
        </w:rPr>
        <w:t xml:space="preserve"> </w:t>
      </w:r>
      <w:r w:rsidR="008F3FCB" w:rsidRPr="008F3FCB">
        <w:rPr>
          <w:szCs w:val="24"/>
        </w:rPr>
        <w:t>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9A64F8">
        <w:trPr>
          <w:trHeight w:val="20"/>
        </w:trPr>
        <w:tc>
          <w:tcPr>
            <w:tcW w:w="738" w:type="dxa"/>
          </w:tcPr>
          <w:p w:rsidR="008F3FCB" w:rsidRPr="0008269B" w:rsidRDefault="00CC5CB6" w:rsidP="00CE71B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1.2</w:t>
            </w:r>
            <w:r w:rsidR="008F3FCB" w:rsidRPr="0008269B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CC5CB6" w:rsidRPr="009A64F8" w:rsidRDefault="0077257F" w:rsidP="00CC5C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CC5CB6" w:rsidRPr="009A64F8">
              <w:rPr>
                <w:szCs w:val="24"/>
              </w:rPr>
              <w:t xml:space="preserve">raštovaizdžio kompleksams ar elementams atkurti, gamtos ištekliams atkurti ir gausinti, ekologinio tinklo </w:t>
            </w:r>
            <w:r w:rsidR="00BC24F0">
              <w:rPr>
                <w:szCs w:val="24"/>
              </w:rPr>
              <w:t>„</w:t>
            </w:r>
            <w:r w:rsidR="00CC5CB6" w:rsidRPr="009A64F8">
              <w:rPr>
                <w:szCs w:val="24"/>
              </w:rPr>
              <w:t>Natura2000</w:t>
            </w:r>
            <w:r w:rsidR="00BC24F0">
              <w:rPr>
                <w:szCs w:val="24"/>
              </w:rPr>
              <w:t>“</w:t>
            </w:r>
            <w:r w:rsidR="00CC5CB6" w:rsidRPr="009A64F8">
              <w:rPr>
                <w:szCs w:val="24"/>
              </w:rPr>
              <w:t xml:space="preserve"> teritorijoms tvarkyti</w:t>
            </w:r>
            <w:r w:rsidR="00BC47FD">
              <w:rPr>
                <w:szCs w:val="24"/>
              </w:rPr>
              <w:t xml:space="preserve"> (ilgalaikis turtas 12 300 </w:t>
            </w:r>
            <w:proofErr w:type="spellStart"/>
            <w:r w:rsidR="00BC47FD">
              <w:rPr>
                <w:szCs w:val="24"/>
              </w:rPr>
              <w:t>Eur</w:t>
            </w:r>
            <w:proofErr w:type="spellEnd"/>
            <w:r w:rsidR="00BC47FD">
              <w:rPr>
                <w:szCs w:val="24"/>
              </w:rPr>
              <w:t>)</w:t>
            </w:r>
          </w:p>
          <w:p w:rsidR="008F3FCB" w:rsidRPr="0008269B" w:rsidRDefault="008F3FCB" w:rsidP="006F20EB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3FCB" w:rsidRPr="0008269B" w:rsidRDefault="00CC5CB6" w:rsidP="009A64F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:rsidR="008F3FCB" w:rsidRPr="0008269B" w:rsidRDefault="00CC5CB6" w:rsidP="00925423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328 996</w:t>
            </w:r>
          </w:p>
        </w:tc>
      </w:tr>
    </w:tbl>
    <w:p w:rsidR="008F3FCB" w:rsidRPr="008F3FCB" w:rsidRDefault="00BC47FD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3</w:t>
      </w:r>
      <w:r w:rsidR="008F3FCB">
        <w:rPr>
          <w:szCs w:val="24"/>
        </w:rPr>
        <w:t xml:space="preserve">. </w:t>
      </w:r>
      <w:r w:rsidR="008A305C" w:rsidRPr="008A305C">
        <w:rPr>
          <w:szCs w:val="24"/>
        </w:rPr>
        <w:t xml:space="preserve">Išdėstau lentelės </w:t>
      </w:r>
      <w:r w:rsidR="00CC5CB6">
        <w:rPr>
          <w:szCs w:val="24"/>
        </w:rPr>
        <w:t>1.19</w:t>
      </w:r>
      <w:r w:rsidR="008A305C" w:rsidRPr="008A305C">
        <w:rPr>
          <w:szCs w:val="24"/>
        </w:rPr>
        <w:t xml:space="preserve"> </w:t>
      </w:r>
      <w:r w:rsidR="00182D2C" w:rsidRPr="00182D2C">
        <w:rPr>
          <w:szCs w:val="24"/>
        </w:rPr>
        <w:t>papunktį</w:t>
      </w:r>
      <w:r w:rsidR="008A305C"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CC5CB6" w:rsidP="00CC5C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210A">
              <w:rPr>
                <w:szCs w:val="24"/>
              </w:rPr>
              <w:t>.</w:t>
            </w:r>
            <w:r>
              <w:rPr>
                <w:szCs w:val="24"/>
              </w:rPr>
              <w:t>19</w:t>
            </w:r>
            <w:r w:rsidR="0072210A">
              <w:rPr>
                <w:szCs w:val="24"/>
              </w:rPr>
              <w:t>.</w:t>
            </w:r>
          </w:p>
        </w:tc>
        <w:tc>
          <w:tcPr>
            <w:tcW w:w="4791" w:type="dxa"/>
          </w:tcPr>
          <w:p w:rsidR="008F3FCB" w:rsidRPr="0008269B" w:rsidRDefault="00CC5CB6" w:rsidP="00B85B8E">
            <w:pPr>
              <w:jc w:val="both"/>
              <w:rPr>
                <w:szCs w:val="24"/>
              </w:rPr>
            </w:pPr>
            <w:r w:rsidRPr="00CC5CB6">
              <w:rPr>
                <w:szCs w:val="24"/>
              </w:rPr>
              <w:t>išlaidų, susijusių su laukinių gyvūnų ir gyvūnų hibridų paėmimu (konfiskavimu), gyvūnų globos priemonių suteikimu (gyvūnų laikymo patalpų nuoma, šėrimas, vet</w:t>
            </w:r>
            <w:r w:rsidR="00B85B8E">
              <w:rPr>
                <w:szCs w:val="24"/>
              </w:rPr>
              <w:t>erinaro</w:t>
            </w:r>
            <w:r w:rsidRPr="00CC5CB6">
              <w:rPr>
                <w:szCs w:val="24"/>
              </w:rPr>
              <w:t xml:space="preserve"> paslaugos), įvairiais tyrimais (medicininiai tyrimai, ekspertizės, patologiniai tyrimai ir pan.)</w:t>
            </w:r>
            <w:r w:rsidR="00B85B8E">
              <w:rPr>
                <w:szCs w:val="24"/>
              </w:rPr>
              <w:t>,</w:t>
            </w:r>
            <w:r w:rsidRPr="00CC5CB6">
              <w:rPr>
                <w:szCs w:val="24"/>
              </w:rPr>
              <w:t xml:space="preserve"> padengimas</w:t>
            </w:r>
          </w:p>
        </w:tc>
        <w:tc>
          <w:tcPr>
            <w:tcW w:w="1701" w:type="dxa"/>
            <w:vAlign w:val="center"/>
          </w:tcPr>
          <w:p w:rsidR="008F3FCB" w:rsidRPr="0008269B" w:rsidRDefault="00CC5CB6" w:rsidP="00CE71B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8F3FCB" w:rsidRPr="0072210A" w:rsidRDefault="00CC5CB6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45 000</w:t>
            </w:r>
          </w:p>
        </w:tc>
      </w:tr>
    </w:tbl>
    <w:p w:rsidR="008F3FCB" w:rsidRPr="008F3FCB" w:rsidRDefault="00BC47FD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4</w:t>
      </w:r>
      <w:r w:rsidR="008F3FCB">
        <w:rPr>
          <w:szCs w:val="24"/>
        </w:rPr>
        <w:t xml:space="preserve">. </w:t>
      </w:r>
      <w:r w:rsidR="008A305C" w:rsidRPr="008A305C">
        <w:rPr>
          <w:szCs w:val="24"/>
        </w:rPr>
        <w:t xml:space="preserve">Išdėstau lentelės </w:t>
      </w:r>
      <w:r w:rsidR="00CC5CB6">
        <w:rPr>
          <w:szCs w:val="24"/>
        </w:rPr>
        <w:t xml:space="preserve">1 20 </w:t>
      </w:r>
      <w:r w:rsidR="00182D2C" w:rsidRPr="00182D2C">
        <w:rPr>
          <w:szCs w:val="24"/>
        </w:rPr>
        <w:t>papunktį</w:t>
      </w:r>
      <w:r w:rsidR="008A305C"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CC5CB6" w:rsidP="008A305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1.20.</w:t>
            </w:r>
          </w:p>
        </w:tc>
        <w:tc>
          <w:tcPr>
            <w:tcW w:w="4791" w:type="dxa"/>
          </w:tcPr>
          <w:p w:rsidR="008F3FCB" w:rsidRPr="0008269B" w:rsidRDefault="00CC5CB6" w:rsidP="00B77489">
            <w:pPr>
              <w:jc w:val="both"/>
              <w:rPr>
                <w:szCs w:val="24"/>
              </w:rPr>
            </w:pPr>
            <w:r w:rsidRPr="00CC5CB6">
              <w:rPr>
                <w:szCs w:val="24"/>
              </w:rPr>
              <w:t>didžiojo kormorano populiacijos reguliavimo priemonių įgyvendinimas Lietuvos teritorijoje</w:t>
            </w:r>
          </w:p>
        </w:tc>
        <w:tc>
          <w:tcPr>
            <w:tcW w:w="1701" w:type="dxa"/>
            <w:vAlign w:val="center"/>
          </w:tcPr>
          <w:p w:rsidR="008F3FCB" w:rsidRPr="0008269B" w:rsidRDefault="00CC5CB6" w:rsidP="0072210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:rsidR="008F3FCB" w:rsidRPr="0072210A" w:rsidRDefault="00CC5CB6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11 000</w:t>
            </w:r>
          </w:p>
        </w:tc>
      </w:tr>
    </w:tbl>
    <w:p w:rsidR="008F3FCB" w:rsidRPr="008F3FCB" w:rsidRDefault="00BC47FD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5</w:t>
      </w:r>
      <w:r w:rsidR="008F3FCB">
        <w:rPr>
          <w:szCs w:val="24"/>
        </w:rPr>
        <w:t xml:space="preserve">. </w:t>
      </w:r>
      <w:r w:rsidR="00CC5CB6" w:rsidRPr="008A305C">
        <w:rPr>
          <w:szCs w:val="24"/>
        </w:rPr>
        <w:t xml:space="preserve">Išdėstau lentelės </w:t>
      </w:r>
      <w:r w:rsidR="00CC5CB6">
        <w:rPr>
          <w:szCs w:val="24"/>
        </w:rPr>
        <w:t xml:space="preserve">1 21 </w:t>
      </w:r>
      <w:r w:rsidR="00CC5CB6" w:rsidRPr="00182D2C">
        <w:rPr>
          <w:szCs w:val="24"/>
        </w:rPr>
        <w:t>papunktį</w:t>
      </w:r>
      <w:r w:rsidR="00CC5CB6" w:rsidRPr="008A305C">
        <w:rPr>
          <w:szCs w:val="24"/>
        </w:rPr>
        <w:t xml:space="preserve">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CC5CB6" w:rsidP="008A305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1.21.</w:t>
            </w:r>
          </w:p>
        </w:tc>
        <w:tc>
          <w:tcPr>
            <w:tcW w:w="4791" w:type="dxa"/>
          </w:tcPr>
          <w:p w:rsidR="008F3FCB" w:rsidRPr="0008269B" w:rsidRDefault="00CC5CB6" w:rsidP="006F20EB">
            <w:pPr>
              <w:jc w:val="both"/>
              <w:rPr>
                <w:szCs w:val="24"/>
              </w:rPr>
            </w:pPr>
            <w:r w:rsidRPr="00CC5CB6">
              <w:rPr>
                <w:szCs w:val="24"/>
              </w:rPr>
              <w:t xml:space="preserve">Baltijos ruonių reabilitacijos programos </w:t>
            </w:r>
            <w:r w:rsidRPr="00CC5CB6">
              <w:rPr>
                <w:szCs w:val="24"/>
              </w:rPr>
              <w:lastRenderedPageBreak/>
              <w:t>įgyvendinimo paslaugos</w:t>
            </w:r>
          </w:p>
        </w:tc>
        <w:tc>
          <w:tcPr>
            <w:tcW w:w="1701" w:type="dxa"/>
            <w:vAlign w:val="center"/>
          </w:tcPr>
          <w:p w:rsidR="008F3FCB" w:rsidRPr="0008269B" w:rsidRDefault="00CC5CB6" w:rsidP="006F20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VSTT</w:t>
            </w:r>
          </w:p>
        </w:tc>
        <w:tc>
          <w:tcPr>
            <w:tcW w:w="2410" w:type="dxa"/>
            <w:vAlign w:val="center"/>
          </w:tcPr>
          <w:p w:rsidR="008F3FCB" w:rsidRPr="003C2A25" w:rsidRDefault="00CC5CB6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17 000</w:t>
            </w:r>
          </w:p>
        </w:tc>
      </w:tr>
    </w:tbl>
    <w:p w:rsidR="008F3FCB" w:rsidRPr="008F3FCB" w:rsidRDefault="00BC47FD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lastRenderedPageBreak/>
        <w:t>6</w:t>
      </w:r>
      <w:r w:rsidR="008F3FCB">
        <w:rPr>
          <w:szCs w:val="24"/>
        </w:rPr>
        <w:t xml:space="preserve">. </w:t>
      </w:r>
      <w:r w:rsidR="00244483" w:rsidRPr="00244483">
        <w:rPr>
          <w:szCs w:val="24"/>
        </w:rPr>
        <w:t xml:space="preserve">Išdėstau lentelės </w:t>
      </w:r>
      <w:r w:rsidR="009A64F8">
        <w:rPr>
          <w:szCs w:val="24"/>
        </w:rPr>
        <w:t>3.1</w:t>
      </w:r>
      <w:r w:rsidR="00244483" w:rsidRPr="00244483">
        <w:rPr>
          <w:szCs w:val="24"/>
        </w:rPr>
        <w:t xml:space="preserve"> papunktį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9A64F8" w:rsidP="008A305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4791" w:type="dxa"/>
          </w:tcPr>
          <w:p w:rsidR="008F3FCB" w:rsidRPr="0008269B" w:rsidRDefault="009A64F8" w:rsidP="00B85B8E">
            <w:pPr>
              <w:jc w:val="both"/>
              <w:rPr>
                <w:szCs w:val="24"/>
              </w:rPr>
            </w:pPr>
            <w:r w:rsidRPr="009A64F8">
              <w:rPr>
                <w:szCs w:val="24"/>
              </w:rPr>
              <w:t xml:space="preserve">medžiojamųjų gyvūnų ištekliams apsaugoti, gausinti ir moksliniams tyrimams, medžiojamųjų gyvūnų, saugomų pagal ES teisės aktų reikalavimus, monitoringui, priemonėms </w:t>
            </w:r>
            <w:r w:rsidR="00B85B8E" w:rsidRPr="009A64F8">
              <w:rPr>
                <w:szCs w:val="24"/>
              </w:rPr>
              <w:t xml:space="preserve">skatinti </w:t>
            </w:r>
            <w:r w:rsidRPr="009A64F8">
              <w:rPr>
                <w:szCs w:val="24"/>
              </w:rPr>
              <w:t>medžioklės plėtr</w:t>
            </w:r>
            <w:r w:rsidR="00B85B8E">
              <w:rPr>
                <w:szCs w:val="24"/>
              </w:rPr>
              <w:t>ą</w:t>
            </w:r>
            <w:r w:rsidRPr="009A64F8">
              <w:rPr>
                <w:szCs w:val="24"/>
              </w:rPr>
              <w:t xml:space="preserve">, </w:t>
            </w:r>
            <w:r w:rsidR="00B85B8E" w:rsidRPr="009A64F8">
              <w:rPr>
                <w:szCs w:val="24"/>
              </w:rPr>
              <w:t xml:space="preserve">puoselėti </w:t>
            </w:r>
            <w:r w:rsidRPr="009A64F8">
              <w:rPr>
                <w:szCs w:val="24"/>
              </w:rPr>
              <w:t xml:space="preserve">medžioklės </w:t>
            </w:r>
            <w:r w:rsidR="00B85B8E" w:rsidRPr="009A64F8">
              <w:rPr>
                <w:szCs w:val="24"/>
              </w:rPr>
              <w:t>kultūr</w:t>
            </w:r>
            <w:r w:rsidR="00B85B8E">
              <w:rPr>
                <w:szCs w:val="24"/>
              </w:rPr>
              <w:t>ą</w:t>
            </w:r>
            <w:r w:rsidR="00B85B8E" w:rsidRPr="009A64F8">
              <w:rPr>
                <w:szCs w:val="24"/>
              </w:rPr>
              <w:t xml:space="preserve"> </w:t>
            </w:r>
            <w:r w:rsidRPr="009A64F8">
              <w:rPr>
                <w:szCs w:val="24"/>
              </w:rPr>
              <w:t xml:space="preserve">ir </w:t>
            </w:r>
            <w:r w:rsidR="00B85B8E" w:rsidRPr="009A64F8">
              <w:rPr>
                <w:szCs w:val="24"/>
              </w:rPr>
              <w:t>tradicij</w:t>
            </w:r>
            <w:r w:rsidR="00B85B8E">
              <w:rPr>
                <w:szCs w:val="24"/>
              </w:rPr>
              <w:t>a</w:t>
            </w:r>
            <w:r w:rsidR="00B85B8E" w:rsidRPr="009A64F8">
              <w:rPr>
                <w:szCs w:val="24"/>
              </w:rPr>
              <w:t xml:space="preserve">s </w:t>
            </w:r>
          </w:p>
        </w:tc>
        <w:tc>
          <w:tcPr>
            <w:tcW w:w="1701" w:type="dxa"/>
            <w:vAlign w:val="center"/>
          </w:tcPr>
          <w:p w:rsidR="008F3FCB" w:rsidRPr="0008269B" w:rsidRDefault="009A64F8" w:rsidP="006F20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:rsidR="008F3FCB" w:rsidRPr="003C2A25" w:rsidRDefault="009A64F8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291 058</w:t>
            </w:r>
          </w:p>
        </w:tc>
      </w:tr>
    </w:tbl>
    <w:p w:rsidR="008F3FCB" w:rsidRPr="008F3FCB" w:rsidRDefault="00BC47FD" w:rsidP="008F3FCB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7</w:t>
      </w:r>
      <w:r w:rsidR="008F3FCB">
        <w:rPr>
          <w:szCs w:val="24"/>
        </w:rPr>
        <w:t xml:space="preserve">. </w:t>
      </w:r>
      <w:r w:rsidR="009A64F8" w:rsidRPr="009A64F8">
        <w:rPr>
          <w:szCs w:val="24"/>
        </w:rPr>
        <w:t>Išdėstau lentelės 3.</w:t>
      </w:r>
      <w:r w:rsidR="009A64F8">
        <w:rPr>
          <w:szCs w:val="24"/>
        </w:rPr>
        <w:t>4</w:t>
      </w:r>
      <w:r w:rsidR="009A64F8" w:rsidRPr="009A64F8">
        <w:rPr>
          <w:szCs w:val="24"/>
        </w:rPr>
        <w:t xml:space="preserve"> papunktį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791"/>
        <w:gridCol w:w="1701"/>
        <w:gridCol w:w="2410"/>
      </w:tblGrid>
      <w:tr w:rsidR="008F3FCB" w:rsidRPr="0008269B" w:rsidTr="00CE71B4">
        <w:trPr>
          <w:trHeight w:val="20"/>
        </w:trPr>
        <w:tc>
          <w:tcPr>
            <w:tcW w:w="738" w:type="dxa"/>
          </w:tcPr>
          <w:p w:rsidR="008F3FCB" w:rsidRPr="0008269B" w:rsidRDefault="009A64F8" w:rsidP="008A305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3.4.</w:t>
            </w:r>
          </w:p>
        </w:tc>
        <w:tc>
          <w:tcPr>
            <w:tcW w:w="4791" w:type="dxa"/>
          </w:tcPr>
          <w:p w:rsidR="008F3FCB" w:rsidRPr="0008269B" w:rsidRDefault="009A64F8" w:rsidP="006F20EB">
            <w:pPr>
              <w:jc w:val="both"/>
              <w:rPr>
                <w:szCs w:val="24"/>
              </w:rPr>
            </w:pPr>
            <w:r w:rsidRPr="009A64F8">
              <w:rPr>
                <w:szCs w:val="24"/>
              </w:rPr>
              <w:t>Stojančiųjų į medžiotojus egzaminavimas (kompiuterine egzaminavimo sistema)</w:t>
            </w:r>
          </w:p>
        </w:tc>
        <w:tc>
          <w:tcPr>
            <w:tcW w:w="1701" w:type="dxa"/>
            <w:vAlign w:val="center"/>
          </w:tcPr>
          <w:p w:rsidR="008F3FCB" w:rsidRPr="0008269B" w:rsidRDefault="009A64F8" w:rsidP="006F20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:rsidR="008F3FCB" w:rsidRPr="003C2A25" w:rsidRDefault="009A64F8" w:rsidP="008A305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4 657</w:t>
            </w:r>
          </w:p>
        </w:tc>
      </w:tr>
    </w:tbl>
    <w:p w:rsidR="00092727" w:rsidRPr="0008269B" w:rsidRDefault="00092727" w:rsidP="0008269B">
      <w:pPr>
        <w:spacing w:line="276" w:lineRule="auto"/>
        <w:ind w:left="567"/>
        <w:jc w:val="both"/>
        <w:rPr>
          <w:szCs w:val="24"/>
        </w:rPr>
      </w:pPr>
    </w:p>
    <w:p w:rsidR="00092727" w:rsidRPr="0008269B" w:rsidRDefault="00092727" w:rsidP="0008269B">
      <w:pPr>
        <w:spacing w:line="276" w:lineRule="auto"/>
        <w:jc w:val="both"/>
        <w:rPr>
          <w:szCs w:val="24"/>
        </w:rPr>
      </w:pPr>
    </w:p>
    <w:p w:rsidR="0098481B" w:rsidRPr="0008269B" w:rsidRDefault="0098481B" w:rsidP="00AC67FD">
      <w:pPr>
        <w:ind w:right="34"/>
        <w:jc w:val="right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D00D1F" w:rsidRPr="0008269B">
        <w:trPr>
          <w:trHeight w:val="297"/>
        </w:trPr>
        <w:tc>
          <w:tcPr>
            <w:tcW w:w="4817" w:type="dxa"/>
            <w:vAlign w:val="bottom"/>
          </w:tcPr>
          <w:p w:rsidR="00D00D1F" w:rsidRPr="0008269B" w:rsidRDefault="00D00D1F">
            <w:pPr>
              <w:pStyle w:val="List"/>
              <w:rPr>
                <w:szCs w:val="24"/>
              </w:rPr>
            </w:pPr>
            <w:r w:rsidRPr="0008269B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:rsidR="00D00D1F" w:rsidRPr="0008269B" w:rsidRDefault="000B6E43" w:rsidP="00496E90">
            <w:pPr>
              <w:ind w:right="34"/>
              <w:jc w:val="right"/>
              <w:rPr>
                <w:szCs w:val="24"/>
              </w:rPr>
            </w:pPr>
            <w:r w:rsidRPr="0008269B">
              <w:rPr>
                <w:szCs w:val="24"/>
              </w:rPr>
              <w:t>Simonas Ge</w:t>
            </w:r>
            <w:r w:rsidR="00496E90" w:rsidRPr="0008269B">
              <w:rPr>
                <w:szCs w:val="24"/>
              </w:rPr>
              <w:t>nt</w:t>
            </w:r>
            <w:r w:rsidRPr="0008269B">
              <w:rPr>
                <w:szCs w:val="24"/>
              </w:rPr>
              <w:t>vilas</w:t>
            </w:r>
          </w:p>
        </w:tc>
      </w:tr>
    </w:tbl>
    <w:p w:rsidR="00D00D1F" w:rsidRPr="004539AA" w:rsidRDefault="00D00D1F">
      <w:pPr>
        <w:rPr>
          <w:sz w:val="22"/>
          <w:szCs w:val="22"/>
        </w:rPr>
      </w:pPr>
    </w:p>
    <w:p w:rsidR="00D56B72" w:rsidRDefault="00D56B72"/>
    <w:sectPr w:rsidR="00D56B72" w:rsidSect="008A42C0">
      <w:footnotePr>
        <w:pos w:val="beneathText"/>
      </w:footnotePr>
      <w:type w:val="continuous"/>
      <w:pgSz w:w="11905" w:h="16837"/>
      <w:pgMar w:top="1701" w:right="567" w:bottom="1134" w:left="1701" w:header="1142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59" w:rsidRDefault="001F6059">
      <w:r>
        <w:separator/>
      </w:r>
    </w:p>
  </w:endnote>
  <w:endnote w:type="continuationSeparator" w:id="0">
    <w:p w:rsidR="001F6059" w:rsidRDefault="001F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59" w:rsidRDefault="001F6059">
      <w:r>
        <w:separator/>
      </w:r>
    </w:p>
  </w:footnote>
  <w:footnote w:type="continuationSeparator" w:id="0">
    <w:p w:rsidR="001F6059" w:rsidRDefault="001F6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C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F" w:rsidRDefault="008E34A8">
    <w:pPr>
      <w:jc w:val="center"/>
      <w:rPr>
        <w:rFonts w:ascii="Arial" w:hAnsi="Arial"/>
        <w:spacing w:val="8"/>
      </w:rPr>
    </w:pPr>
    <w:r>
      <w:rPr>
        <w:noProof/>
        <w:lang w:val="en-US" w:eastAsia="en-US"/>
      </w:rPr>
      <w:drawing>
        <wp:inline distT="0" distB="0" distL="0" distR="0" wp14:anchorId="5F4EF13B" wp14:editId="72893C2C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8"/>
  </w:num>
  <w:num w:numId="10">
    <w:abstractNumId w:val="15"/>
  </w:num>
  <w:num w:numId="11">
    <w:abstractNumId w:val="4"/>
  </w:num>
  <w:num w:numId="12">
    <w:abstractNumId w:val="12"/>
  </w:num>
  <w:num w:numId="13">
    <w:abstractNumId w:val="2"/>
  </w:num>
  <w:num w:numId="14">
    <w:abstractNumId w:val="3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B5"/>
    <w:rsid w:val="00027583"/>
    <w:rsid w:val="000540E5"/>
    <w:rsid w:val="000544F7"/>
    <w:rsid w:val="0007238F"/>
    <w:rsid w:val="0008269B"/>
    <w:rsid w:val="00092727"/>
    <w:rsid w:val="000A361E"/>
    <w:rsid w:val="000B6E43"/>
    <w:rsid w:val="001171D0"/>
    <w:rsid w:val="00123B25"/>
    <w:rsid w:val="00141651"/>
    <w:rsid w:val="00182D2C"/>
    <w:rsid w:val="001A09F3"/>
    <w:rsid w:val="001D0C38"/>
    <w:rsid w:val="001F6059"/>
    <w:rsid w:val="00244483"/>
    <w:rsid w:val="0024675D"/>
    <w:rsid w:val="00246B78"/>
    <w:rsid w:val="002A6963"/>
    <w:rsid w:val="00345E71"/>
    <w:rsid w:val="0037022B"/>
    <w:rsid w:val="00392781"/>
    <w:rsid w:val="003B72AC"/>
    <w:rsid w:val="003C2A25"/>
    <w:rsid w:val="003D02E0"/>
    <w:rsid w:val="003D2424"/>
    <w:rsid w:val="004046A5"/>
    <w:rsid w:val="004539AA"/>
    <w:rsid w:val="00493614"/>
    <w:rsid w:val="00496E90"/>
    <w:rsid w:val="004B53F4"/>
    <w:rsid w:val="004F78EA"/>
    <w:rsid w:val="005A36DD"/>
    <w:rsid w:val="00621A6C"/>
    <w:rsid w:val="00643693"/>
    <w:rsid w:val="006C2AD6"/>
    <w:rsid w:val="006D5BE4"/>
    <w:rsid w:val="006F20EB"/>
    <w:rsid w:val="0072210A"/>
    <w:rsid w:val="0077257F"/>
    <w:rsid w:val="007A4F27"/>
    <w:rsid w:val="008072ED"/>
    <w:rsid w:val="008402B5"/>
    <w:rsid w:val="00851257"/>
    <w:rsid w:val="00876487"/>
    <w:rsid w:val="008A305C"/>
    <w:rsid w:val="008A42C0"/>
    <w:rsid w:val="008E34A8"/>
    <w:rsid w:val="008F3FCB"/>
    <w:rsid w:val="00925423"/>
    <w:rsid w:val="0098481B"/>
    <w:rsid w:val="009919E2"/>
    <w:rsid w:val="009A64F8"/>
    <w:rsid w:val="009D6F66"/>
    <w:rsid w:val="009F4AF7"/>
    <w:rsid w:val="00A1505F"/>
    <w:rsid w:val="00A5208E"/>
    <w:rsid w:val="00A706B5"/>
    <w:rsid w:val="00AC67FD"/>
    <w:rsid w:val="00AF18E9"/>
    <w:rsid w:val="00AF1B8E"/>
    <w:rsid w:val="00B0137C"/>
    <w:rsid w:val="00B04045"/>
    <w:rsid w:val="00B13CA5"/>
    <w:rsid w:val="00B7618C"/>
    <w:rsid w:val="00B77489"/>
    <w:rsid w:val="00B836A0"/>
    <w:rsid w:val="00B85B8E"/>
    <w:rsid w:val="00BC24F0"/>
    <w:rsid w:val="00BC47FD"/>
    <w:rsid w:val="00BD12C2"/>
    <w:rsid w:val="00BE01F9"/>
    <w:rsid w:val="00BF1421"/>
    <w:rsid w:val="00C20894"/>
    <w:rsid w:val="00C61AD9"/>
    <w:rsid w:val="00C718DA"/>
    <w:rsid w:val="00CA6BC4"/>
    <w:rsid w:val="00CB7EFC"/>
    <w:rsid w:val="00CC5CB6"/>
    <w:rsid w:val="00CE4CDF"/>
    <w:rsid w:val="00D00D1F"/>
    <w:rsid w:val="00D436B2"/>
    <w:rsid w:val="00D56B72"/>
    <w:rsid w:val="00D67285"/>
    <w:rsid w:val="00D76897"/>
    <w:rsid w:val="00D842CE"/>
    <w:rsid w:val="00DA5786"/>
    <w:rsid w:val="00E35AFA"/>
    <w:rsid w:val="00E52D0F"/>
    <w:rsid w:val="00E63BF7"/>
    <w:rsid w:val="00E90993"/>
    <w:rsid w:val="00ED1A52"/>
    <w:rsid w:val="00EE71D7"/>
    <w:rsid w:val="00F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CB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CB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uiPriority w:val="59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61C10-8E1C-4679-8A60-37061CDC6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FB71EE-2444-4CC1-95B5-3A7DB3258ED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A7E723-18C8-4171-AAD1-B4422596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2021-06-23T15:12:00Z</dcterms:created>
  <dcterms:modified xsi:type="dcterms:W3CDTF">2021-07-14T16:01:00Z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