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39EC3A" w14:textId="77777777" w:rsidR="000F272B" w:rsidRDefault="000F272B" w:rsidP="000F272B">
      <w:pPr>
        <w:jc w:val="center"/>
        <w:rPr>
          <w:b/>
        </w:rPr>
      </w:pPr>
    </w:p>
    <w:p w14:paraId="7441FE52" w14:textId="77777777" w:rsidR="004F5D58" w:rsidRDefault="004F5D58" w:rsidP="000F272B">
      <w:pPr>
        <w:jc w:val="center"/>
        <w:rPr>
          <w:b/>
        </w:rPr>
      </w:pPr>
    </w:p>
    <w:p w14:paraId="3F285DFD" w14:textId="77777777" w:rsidR="000F272B" w:rsidRDefault="000F272B" w:rsidP="000F272B">
      <w:pPr>
        <w:jc w:val="center"/>
        <w:rPr>
          <w:b/>
        </w:rPr>
      </w:pPr>
    </w:p>
    <w:p w14:paraId="0AAA8290" w14:textId="7FC5EDC8" w:rsidR="00A84ED0" w:rsidRPr="000F272B" w:rsidRDefault="006F78BF" w:rsidP="000F272B">
      <w:pPr>
        <w:jc w:val="center"/>
        <w:rPr>
          <w:b/>
        </w:rPr>
      </w:pPr>
      <w:r>
        <w:rPr>
          <w:b/>
        </w:rPr>
        <w:t>VILNIAUS MIESTO</w:t>
      </w:r>
      <w:r w:rsidR="000F272B">
        <w:rPr>
          <w:b/>
        </w:rPr>
        <w:t xml:space="preserve"> </w:t>
      </w:r>
      <w:r w:rsidR="000F272B" w:rsidRPr="000F272B">
        <w:rPr>
          <w:b/>
        </w:rPr>
        <w:t>SAVIVALDYBĖ</w:t>
      </w:r>
    </w:p>
    <w:p w14:paraId="4A5F8503" w14:textId="77777777" w:rsidR="000F272B" w:rsidRDefault="000F272B"/>
    <w:p w14:paraId="4D7E8E7E" w14:textId="77777777" w:rsidR="000F272B" w:rsidRPr="000F272B" w:rsidRDefault="000F272B"/>
    <w:tbl>
      <w:tblPr>
        <w:tblW w:w="161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6"/>
        <w:gridCol w:w="1962"/>
        <w:gridCol w:w="1636"/>
        <w:gridCol w:w="6728"/>
        <w:gridCol w:w="1494"/>
        <w:gridCol w:w="2835"/>
      </w:tblGrid>
      <w:tr w:rsidR="00C1191A" w:rsidRPr="000F272B" w14:paraId="64B8D7A9" w14:textId="77777777" w:rsidTr="004F5D58">
        <w:trPr>
          <w:trHeight w:val="394"/>
        </w:trPr>
        <w:tc>
          <w:tcPr>
            <w:tcW w:w="1506" w:type="dxa"/>
            <w:shd w:val="clear" w:color="auto" w:fill="auto"/>
          </w:tcPr>
          <w:p w14:paraId="0B2D5FC7" w14:textId="77777777" w:rsidR="000F272B" w:rsidRPr="004F5D58" w:rsidRDefault="000F272B" w:rsidP="004F5D58">
            <w:pPr>
              <w:rPr>
                <w:b/>
              </w:rPr>
            </w:pPr>
            <w:r w:rsidRPr="004F5D58">
              <w:rPr>
                <w:b/>
              </w:rPr>
              <w:t>Savivaldybė</w:t>
            </w:r>
          </w:p>
        </w:tc>
        <w:tc>
          <w:tcPr>
            <w:tcW w:w="1962" w:type="dxa"/>
            <w:shd w:val="clear" w:color="auto" w:fill="auto"/>
          </w:tcPr>
          <w:p w14:paraId="66C00D43" w14:textId="77777777" w:rsidR="000F272B" w:rsidRPr="004F5D58" w:rsidRDefault="000F272B" w:rsidP="004F5D58">
            <w:pPr>
              <w:rPr>
                <w:b/>
              </w:rPr>
            </w:pPr>
            <w:r w:rsidRPr="004F5D58">
              <w:rPr>
                <w:b/>
              </w:rPr>
              <w:t>Data/Laikas</w:t>
            </w:r>
          </w:p>
        </w:tc>
        <w:tc>
          <w:tcPr>
            <w:tcW w:w="1636" w:type="dxa"/>
            <w:shd w:val="clear" w:color="auto" w:fill="auto"/>
          </w:tcPr>
          <w:p w14:paraId="70C9B77A" w14:textId="2D314807" w:rsidR="000F272B" w:rsidRPr="004F5D58" w:rsidRDefault="004D217C" w:rsidP="004F5D58">
            <w:pPr>
              <w:rPr>
                <w:b/>
              </w:rPr>
            </w:pPr>
            <w:r w:rsidRPr="004F5D58">
              <w:rPr>
                <w:b/>
              </w:rPr>
              <w:t>Renginio</w:t>
            </w:r>
            <w:r w:rsidR="00874C26" w:rsidRPr="004F5D58">
              <w:rPr>
                <w:b/>
              </w:rPr>
              <w:t xml:space="preserve"> / aktyvacijos</w:t>
            </w:r>
            <w:r w:rsidRPr="004F5D58">
              <w:rPr>
                <w:b/>
              </w:rPr>
              <w:t xml:space="preserve"> pavadinimas</w:t>
            </w:r>
          </w:p>
        </w:tc>
        <w:tc>
          <w:tcPr>
            <w:tcW w:w="6728" w:type="dxa"/>
            <w:shd w:val="clear" w:color="auto" w:fill="auto"/>
          </w:tcPr>
          <w:p w14:paraId="0590B1FE" w14:textId="75EC207A" w:rsidR="000F272B" w:rsidRPr="004F5D58" w:rsidRDefault="000F272B" w:rsidP="004F5D58">
            <w:pPr>
              <w:rPr>
                <w:b/>
              </w:rPr>
            </w:pPr>
            <w:r w:rsidRPr="004F5D58">
              <w:rPr>
                <w:b/>
              </w:rPr>
              <w:t>Trumpas aprašymas</w:t>
            </w:r>
          </w:p>
        </w:tc>
        <w:tc>
          <w:tcPr>
            <w:tcW w:w="1494" w:type="dxa"/>
            <w:shd w:val="clear" w:color="auto" w:fill="auto"/>
          </w:tcPr>
          <w:p w14:paraId="1B091BB1" w14:textId="77777777" w:rsidR="000F272B" w:rsidRPr="000F272B" w:rsidRDefault="000F272B" w:rsidP="000F272B">
            <w:pPr>
              <w:jc w:val="center"/>
              <w:rPr>
                <w:b/>
              </w:rPr>
            </w:pPr>
            <w:r w:rsidRPr="000F272B">
              <w:rPr>
                <w:b/>
              </w:rPr>
              <w:t>Vieta (adresas)</w:t>
            </w:r>
          </w:p>
        </w:tc>
        <w:tc>
          <w:tcPr>
            <w:tcW w:w="2835" w:type="dxa"/>
            <w:shd w:val="clear" w:color="auto" w:fill="auto"/>
          </w:tcPr>
          <w:p w14:paraId="4778148A" w14:textId="77777777" w:rsidR="000F272B" w:rsidRPr="000F272B" w:rsidRDefault="000F272B" w:rsidP="000F272B">
            <w:pPr>
              <w:jc w:val="center"/>
              <w:rPr>
                <w:b/>
              </w:rPr>
            </w:pPr>
            <w:r w:rsidRPr="000F272B">
              <w:rPr>
                <w:b/>
              </w:rPr>
              <w:t>Atsakingi asmenys (vardas pavardė, pareigos, telefonas, el. paštas)</w:t>
            </w:r>
          </w:p>
        </w:tc>
      </w:tr>
      <w:tr w:rsidR="00C91800" w:rsidRPr="000F272B" w14:paraId="300164ED" w14:textId="77777777" w:rsidTr="004F5D58">
        <w:trPr>
          <w:trHeight w:val="1748"/>
        </w:trPr>
        <w:tc>
          <w:tcPr>
            <w:tcW w:w="1506" w:type="dxa"/>
            <w:shd w:val="clear" w:color="auto" w:fill="92D050"/>
          </w:tcPr>
          <w:p w14:paraId="1B292937" w14:textId="7C7F213D" w:rsidR="00C91800" w:rsidRPr="004F5D58" w:rsidRDefault="00C91800" w:rsidP="004F5D58">
            <w:pPr>
              <w:rPr>
                <w:b/>
                <w:bCs/>
              </w:rPr>
            </w:pPr>
            <w:r w:rsidRPr="004F5D58">
              <w:rPr>
                <w:b/>
                <w:bCs/>
              </w:rPr>
              <w:t>Vilniaus miesto savivaldybė</w:t>
            </w:r>
          </w:p>
        </w:tc>
        <w:tc>
          <w:tcPr>
            <w:tcW w:w="1962" w:type="dxa"/>
            <w:shd w:val="clear" w:color="auto" w:fill="92D050"/>
          </w:tcPr>
          <w:p w14:paraId="151EE6CB" w14:textId="7275A384" w:rsidR="00C91800" w:rsidRPr="004F5D58" w:rsidRDefault="00C91800" w:rsidP="004F5D58">
            <w:pPr>
              <w:rPr>
                <w:bCs/>
                <w:lang w:val="en-US"/>
              </w:rPr>
            </w:pPr>
            <w:proofErr w:type="spellStart"/>
            <w:r w:rsidRPr="004F5D58">
              <w:rPr>
                <w:bCs/>
                <w:lang w:val="en-US"/>
              </w:rPr>
              <w:t>Rugsėjo</w:t>
            </w:r>
            <w:proofErr w:type="spellEnd"/>
            <w:r w:rsidRPr="004F5D58">
              <w:rPr>
                <w:bCs/>
                <w:lang w:val="en-US"/>
              </w:rPr>
              <w:t xml:space="preserve"> 22 d. </w:t>
            </w:r>
          </w:p>
        </w:tc>
        <w:tc>
          <w:tcPr>
            <w:tcW w:w="1636" w:type="dxa"/>
            <w:shd w:val="clear" w:color="auto" w:fill="92D050"/>
          </w:tcPr>
          <w:p w14:paraId="5D88BBFB" w14:textId="60B4CAE7" w:rsidR="00C91800" w:rsidRPr="004F5D58" w:rsidRDefault="00C91800" w:rsidP="004F5D58">
            <w:pPr>
              <w:rPr>
                <w:b/>
              </w:rPr>
            </w:pPr>
            <w:r w:rsidRPr="004F5D58">
              <w:rPr>
                <w:color w:val="201F1E"/>
                <w:shd w:val="clear" w:color="auto" w:fill="FFFFFF"/>
              </w:rPr>
              <w:t xml:space="preserve">Nemokamas viešasis transportas </w:t>
            </w:r>
          </w:p>
        </w:tc>
        <w:tc>
          <w:tcPr>
            <w:tcW w:w="6728" w:type="dxa"/>
            <w:shd w:val="clear" w:color="auto" w:fill="92D050"/>
          </w:tcPr>
          <w:p w14:paraId="61A07BE6" w14:textId="5F7DAA70" w:rsidR="008C01A0" w:rsidRPr="004F5D58" w:rsidRDefault="008C01A0" w:rsidP="004F5D58">
            <w:r w:rsidRPr="004F5D58">
              <w:t>Rugsėjo 22 d. – Tarptautinė diena be automobilio. Vilniečiai ir miesto svečiai kviečiami judėti darniai visą savaitę, tačiau jei iš pradžių tai per didelis iššūkis, puiki proga įpročius pakeisti bent vieną dieną. ta diena - rugsėjo 22 d. Šią dieną visas viešasis transportas Vilniuje veš NEMOKAMAI.</w:t>
            </w:r>
          </w:p>
        </w:tc>
        <w:tc>
          <w:tcPr>
            <w:tcW w:w="1494" w:type="dxa"/>
            <w:shd w:val="clear" w:color="auto" w:fill="92D050"/>
          </w:tcPr>
          <w:p w14:paraId="64BE2016" w14:textId="7158DAD8" w:rsidR="00C91800" w:rsidRPr="00874C26" w:rsidRDefault="00C91800" w:rsidP="000F272B">
            <w:pPr>
              <w:jc w:val="center"/>
              <w:rPr>
                <w:bCs/>
                <w:sz w:val="22"/>
                <w:szCs w:val="22"/>
              </w:rPr>
            </w:pPr>
            <w:r>
              <w:rPr>
                <w:bCs/>
                <w:sz w:val="22"/>
                <w:szCs w:val="22"/>
              </w:rPr>
              <w:t>Vilniaus miestas</w:t>
            </w:r>
          </w:p>
        </w:tc>
        <w:tc>
          <w:tcPr>
            <w:tcW w:w="2835" w:type="dxa"/>
            <w:shd w:val="clear" w:color="auto" w:fill="92D050"/>
          </w:tcPr>
          <w:p w14:paraId="09FDAF63" w14:textId="77777777" w:rsidR="00C91800" w:rsidRPr="006F78BF" w:rsidRDefault="00C91800" w:rsidP="00C91800">
            <w:pPr>
              <w:jc w:val="center"/>
              <w:rPr>
                <w:bCs/>
                <w:sz w:val="22"/>
                <w:szCs w:val="22"/>
              </w:rPr>
            </w:pPr>
            <w:r w:rsidRPr="006F78BF">
              <w:rPr>
                <w:bCs/>
                <w:sz w:val="22"/>
                <w:szCs w:val="22"/>
              </w:rPr>
              <w:t xml:space="preserve">Miglė </w:t>
            </w:r>
            <w:proofErr w:type="spellStart"/>
            <w:r w:rsidRPr="006F78BF">
              <w:rPr>
                <w:bCs/>
                <w:sz w:val="22"/>
                <w:szCs w:val="22"/>
              </w:rPr>
              <w:t>Bielinytė</w:t>
            </w:r>
            <w:proofErr w:type="spellEnd"/>
          </w:p>
          <w:p w14:paraId="643E1BEA" w14:textId="77777777" w:rsidR="00C91800" w:rsidRPr="006F78BF" w:rsidRDefault="00C91800" w:rsidP="00C91800">
            <w:pPr>
              <w:jc w:val="center"/>
              <w:rPr>
                <w:bCs/>
                <w:sz w:val="22"/>
                <w:szCs w:val="22"/>
              </w:rPr>
            </w:pPr>
            <w:r w:rsidRPr="006F78BF">
              <w:rPr>
                <w:bCs/>
                <w:sz w:val="22"/>
                <w:szCs w:val="22"/>
              </w:rPr>
              <w:t>„Susisiekimo paslaugos“ komunikacijos vadovė</w:t>
            </w:r>
          </w:p>
          <w:p w14:paraId="3DC1CDA1" w14:textId="77777777" w:rsidR="00C91800" w:rsidRPr="006F78BF" w:rsidRDefault="004F5D58" w:rsidP="00C91800">
            <w:pPr>
              <w:jc w:val="center"/>
              <w:rPr>
                <w:bCs/>
                <w:sz w:val="22"/>
                <w:szCs w:val="22"/>
                <w:lang w:val="en-US"/>
              </w:rPr>
            </w:pPr>
            <w:hyperlink r:id="rId7" w:history="1">
              <w:r w:rsidR="00C91800" w:rsidRPr="006F78BF">
                <w:rPr>
                  <w:rStyle w:val="Hyperlink"/>
                  <w:bCs/>
                  <w:sz w:val="22"/>
                  <w:szCs w:val="22"/>
                </w:rPr>
                <w:t>migle.bielinyte</w:t>
              </w:r>
              <w:r w:rsidR="00C91800" w:rsidRPr="006F78BF">
                <w:rPr>
                  <w:rStyle w:val="Hyperlink"/>
                  <w:bCs/>
                  <w:sz w:val="22"/>
                  <w:szCs w:val="22"/>
                  <w:lang w:val="en-US"/>
                </w:rPr>
                <w:t>@vilniustransport.lt</w:t>
              </w:r>
            </w:hyperlink>
          </w:p>
          <w:p w14:paraId="6CE1DDA8" w14:textId="73007109" w:rsidR="00C91800" w:rsidRPr="006F78BF" w:rsidRDefault="00C91800" w:rsidP="008C01A0">
            <w:pPr>
              <w:jc w:val="center"/>
              <w:rPr>
                <w:bCs/>
                <w:sz w:val="22"/>
                <w:szCs w:val="22"/>
              </w:rPr>
            </w:pPr>
            <w:r w:rsidRPr="006F78BF">
              <w:rPr>
                <w:bCs/>
                <w:sz w:val="22"/>
                <w:szCs w:val="22"/>
                <w:lang w:val="en-US"/>
              </w:rPr>
              <w:t>861690526</w:t>
            </w:r>
          </w:p>
        </w:tc>
      </w:tr>
      <w:tr w:rsidR="00C1191A" w:rsidRPr="000F272B" w14:paraId="2D5E89BA" w14:textId="77777777" w:rsidTr="004F5D58">
        <w:trPr>
          <w:trHeight w:val="394"/>
        </w:trPr>
        <w:tc>
          <w:tcPr>
            <w:tcW w:w="1506" w:type="dxa"/>
            <w:shd w:val="clear" w:color="auto" w:fill="auto"/>
          </w:tcPr>
          <w:p w14:paraId="22364CF5" w14:textId="4DD7DA7C" w:rsidR="000F272B" w:rsidRPr="004F5D58" w:rsidRDefault="006F78BF" w:rsidP="004F5D58">
            <w:pPr>
              <w:rPr>
                <w:b/>
                <w:bCs/>
              </w:rPr>
            </w:pPr>
            <w:r w:rsidRPr="004F5D58">
              <w:rPr>
                <w:b/>
                <w:bCs/>
              </w:rPr>
              <w:t>Vilnius</w:t>
            </w:r>
          </w:p>
        </w:tc>
        <w:tc>
          <w:tcPr>
            <w:tcW w:w="1962" w:type="dxa"/>
            <w:shd w:val="clear" w:color="auto" w:fill="auto"/>
          </w:tcPr>
          <w:p w14:paraId="18330F53" w14:textId="216BAEEC" w:rsidR="000F272B" w:rsidRPr="004F5D58" w:rsidRDefault="006F78BF" w:rsidP="004F5D58">
            <w:pPr>
              <w:rPr>
                <w:bCs/>
                <w:lang w:val="en-US"/>
              </w:rPr>
            </w:pPr>
            <w:r w:rsidRPr="004F5D58">
              <w:rPr>
                <w:bCs/>
                <w:lang w:val="en-US"/>
              </w:rPr>
              <w:t>2020 09 16</w:t>
            </w:r>
          </w:p>
        </w:tc>
        <w:tc>
          <w:tcPr>
            <w:tcW w:w="1636" w:type="dxa"/>
            <w:shd w:val="clear" w:color="auto" w:fill="auto"/>
          </w:tcPr>
          <w:p w14:paraId="79DF9F17" w14:textId="2584F1A4" w:rsidR="000F272B" w:rsidRPr="004F5D58" w:rsidRDefault="006F78BF" w:rsidP="004F5D58">
            <w:pPr>
              <w:rPr>
                <w:b/>
              </w:rPr>
            </w:pPr>
            <w:r w:rsidRPr="004F5D58">
              <w:rPr>
                <w:b/>
              </w:rPr>
              <w:t>JUDU vitaminas</w:t>
            </w:r>
          </w:p>
        </w:tc>
        <w:tc>
          <w:tcPr>
            <w:tcW w:w="6728" w:type="dxa"/>
            <w:shd w:val="clear" w:color="auto" w:fill="auto"/>
          </w:tcPr>
          <w:p w14:paraId="3A77C514" w14:textId="27071839" w:rsidR="00C1191A" w:rsidRPr="004F5D58" w:rsidRDefault="00C1191A" w:rsidP="004F5D58">
            <w:pPr>
              <w:shd w:val="clear" w:color="auto" w:fill="FFFFFF"/>
              <w:rPr>
                <w:color w:val="050505"/>
              </w:rPr>
            </w:pPr>
            <w:r w:rsidRPr="004F5D58">
              <w:rPr>
                <w:color w:val="050505"/>
              </w:rPr>
              <w:t>Rugsėjo 16 – 22 d. įvairūs miestai skatina judėti darniau, rinktis viešąjį transportą, paspirtuką, dviratį, būti ištikiems savo sportbačiams ir judėti pėsčiomis. Neatsisakyti ir automobilio, tačiau važiuoti sąmoningiau, pavežti kolegą ar palikti vairą garaže, kai galima be jo.</w:t>
            </w:r>
          </w:p>
          <w:p w14:paraId="5638F9EE" w14:textId="77777777" w:rsidR="00C1191A" w:rsidRPr="004F5D58" w:rsidRDefault="00C1191A" w:rsidP="004F5D58">
            <w:pPr>
              <w:shd w:val="clear" w:color="auto" w:fill="FFFFFF"/>
              <w:rPr>
                <w:color w:val="050505"/>
              </w:rPr>
            </w:pPr>
          </w:p>
          <w:p w14:paraId="1FD0514E" w14:textId="3180BA3A" w:rsidR="00C1191A" w:rsidRPr="004F5D58" w:rsidRDefault="00C1191A" w:rsidP="004F5D58">
            <w:pPr>
              <w:shd w:val="clear" w:color="auto" w:fill="FFFFFF"/>
              <w:rPr>
                <w:color w:val="050505"/>
              </w:rPr>
            </w:pPr>
            <w:r w:rsidRPr="004F5D58">
              <w:rPr>
                <w:color w:val="050505"/>
              </w:rPr>
              <w:t>Vilnius judėti darniai skatina kasdien. O šįkart kviečia į JUDU vitamino erdvę, kuri rugsėjo 18 d. įsikurs prie Baltojo tilto, šalia naujutėlio aikštyno, kur zuja paspirtukininkai, riedlentininkai, kur netoliese paupyje gausu dviračių, galvas vėdina ir juda pėstieji. Ieškokite JUDU palapinės ir vėliavų, pamatysite iš tolo.</w:t>
            </w:r>
          </w:p>
          <w:p w14:paraId="3820394F" w14:textId="77777777" w:rsidR="00C1191A" w:rsidRPr="004F5D58" w:rsidRDefault="00C1191A" w:rsidP="004F5D58">
            <w:pPr>
              <w:shd w:val="clear" w:color="auto" w:fill="FFFFFF"/>
              <w:rPr>
                <w:color w:val="050505"/>
              </w:rPr>
            </w:pPr>
          </w:p>
          <w:p w14:paraId="15CBEA4A" w14:textId="4824B208" w:rsidR="00C1191A" w:rsidRPr="004F5D58" w:rsidRDefault="00C1191A" w:rsidP="004F5D58">
            <w:pPr>
              <w:shd w:val="clear" w:color="auto" w:fill="FFFFFF"/>
              <w:rPr>
                <w:color w:val="050505"/>
              </w:rPr>
            </w:pPr>
            <w:r w:rsidRPr="004F5D58">
              <w:rPr>
                <w:color w:val="050505"/>
              </w:rPr>
              <w:t>Kodėl JUDU vitaminas?  Nes JUDUmas – kaip vitaminas. Kasdien vos po truputį ir savijauta geresnė, diena darbingesnė, šypsena platesnė, o miestas švaresnis.</w:t>
            </w:r>
          </w:p>
          <w:p w14:paraId="00AC4486" w14:textId="77777777" w:rsidR="00C1191A" w:rsidRPr="004F5D58" w:rsidRDefault="00C1191A" w:rsidP="004F5D58">
            <w:pPr>
              <w:shd w:val="clear" w:color="auto" w:fill="FFFFFF"/>
              <w:rPr>
                <w:color w:val="050505"/>
              </w:rPr>
            </w:pPr>
          </w:p>
          <w:p w14:paraId="4AE7E143" w14:textId="77777777" w:rsidR="00C1191A" w:rsidRPr="004F5D58" w:rsidRDefault="00C1191A" w:rsidP="004F5D58">
            <w:pPr>
              <w:shd w:val="clear" w:color="auto" w:fill="FFFFFF"/>
              <w:rPr>
                <w:color w:val="050505"/>
              </w:rPr>
            </w:pPr>
            <w:r w:rsidRPr="004F5D58">
              <w:rPr>
                <w:color w:val="050505"/>
              </w:rPr>
              <w:t>Ką čia veiksime?</w:t>
            </w:r>
          </w:p>
          <w:p w14:paraId="3CB9B303" w14:textId="77777777" w:rsidR="00C1191A" w:rsidRPr="004F5D58" w:rsidRDefault="004F5D58" w:rsidP="004F5D58">
            <w:pPr>
              <w:shd w:val="clear" w:color="auto" w:fill="FFFFFF"/>
              <w:rPr>
                <w:color w:val="050505"/>
              </w:rPr>
            </w:pPr>
            <w:hyperlink r:id="rId8" w:history="1">
              <w:r w:rsidR="00C1191A" w:rsidRPr="004F5D58">
                <w:rPr>
                  <w:rStyle w:val="Hyperlink"/>
                  <w:b/>
                  <w:bCs/>
                  <w:u w:val="none"/>
                  <w:bdr w:val="none" w:sz="0" w:space="0" w:color="auto" w:frame="1"/>
                </w:rPr>
                <w:t>#Dalinsimės</w:t>
              </w:r>
            </w:hyperlink>
            <w:r w:rsidR="00C1191A" w:rsidRPr="004F5D58">
              <w:rPr>
                <w:color w:val="050505"/>
              </w:rPr>
              <w:t>. Žiniomis ir naujienomis apie dviračių pasaulį Vilniuje, turėsime ir naujausią, šviežią žemėlapį su visais sostinės dviračių takais ir maršrutais, JUDU leidinį apie judumą mieste. Pasiimk!</w:t>
            </w:r>
          </w:p>
          <w:p w14:paraId="3B15549B" w14:textId="77777777" w:rsidR="00C1191A" w:rsidRPr="004F5D58" w:rsidRDefault="004F5D58" w:rsidP="004F5D58">
            <w:pPr>
              <w:shd w:val="clear" w:color="auto" w:fill="FFFFFF"/>
              <w:rPr>
                <w:color w:val="050505"/>
              </w:rPr>
            </w:pPr>
            <w:hyperlink r:id="rId9" w:history="1">
              <w:r w:rsidR="00C1191A" w:rsidRPr="004F5D58">
                <w:rPr>
                  <w:rStyle w:val="Hyperlink"/>
                  <w:b/>
                  <w:bCs/>
                  <w:u w:val="none"/>
                  <w:bdr w:val="none" w:sz="0" w:space="0" w:color="auto" w:frame="1"/>
                </w:rPr>
                <w:t>#Žaisime</w:t>
              </w:r>
            </w:hyperlink>
            <w:r w:rsidR="00C1191A" w:rsidRPr="004F5D58">
              <w:rPr>
                <w:color w:val="050505"/>
              </w:rPr>
              <w:t>. Interaktyvus žaidimas, kas ir kaip Vilniuje JUDA, įtrauks. Turėsime ir prizų.</w:t>
            </w:r>
          </w:p>
          <w:p w14:paraId="3C5B81F8" w14:textId="77777777" w:rsidR="00C1191A" w:rsidRPr="004F5D58" w:rsidRDefault="004F5D58" w:rsidP="004F5D58">
            <w:pPr>
              <w:shd w:val="clear" w:color="auto" w:fill="FFFFFF"/>
              <w:rPr>
                <w:color w:val="050505"/>
              </w:rPr>
            </w:pPr>
            <w:hyperlink r:id="rId10" w:history="1">
              <w:r w:rsidR="00C1191A" w:rsidRPr="004F5D58">
                <w:rPr>
                  <w:rStyle w:val="Hyperlink"/>
                  <w:b/>
                  <w:bCs/>
                  <w:u w:val="none"/>
                  <w:bdr w:val="none" w:sz="0" w:space="0" w:color="auto" w:frame="1"/>
                </w:rPr>
                <w:t>#Šypsosimės</w:t>
              </w:r>
            </w:hyperlink>
            <w:r w:rsidR="00C1191A" w:rsidRPr="004F5D58">
              <w:rPr>
                <w:color w:val="050505"/>
              </w:rPr>
              <w:t xml:space="preserve">. „Gyva“ JUDU fotosiena, prie kurios smagu – iškart </w:t>
            </w:r>
            <w:r w:rsidR="00C1191A" w:rsidRPr="004F5D58">
              <w:rPr>
                <w:color w:val="050505"/>
              </w:rPr>
              <w:lastRenderedPageBreak/>
              <w:t>gauni nuotrauką!</w:t>
            </w:r>
          </w:p>
          <w:p w14:paraId="1D95E1C2" w14:textId="73D0357A" w:rsidR="00C1191A" w:rsidRPr="004F5D58" w:rsidRDefault="004F5D58" w:rsidP="004F5D58">
            <w:pPr>
              <w:shd w:val="clear" w:color="auto" w:fill="FFFFFF"/>
              <w:rPr>
                <w:color w:val="050505"/>
              </w:rPr>
            </w:pPr>
            <w:hyperlink r:id="rId11" w:history="1">
              <w:r w:rsidR="00C1191A" w:rsidRPr="004F5D58">
                <w:rPr>
                  <w:rStyle w:val="Hyperlink"/>
                  <w:b/>
                  <w:bCs/>
                  <w:u w:val="none"/>
                  <w:bdr w:val="none" w:sz="0" w:space="0" w:color="auto" w:frame="1"/>
                </w:rPr>
                <w:t>#Vaišinsime</w:t>
              </w:r>
            </w:hyperlink>
            <w:r w:rsidR="00C1191A" w:rsidRPr="004F5D58">
              <w:rPr>
                <w:color w:val="050505"/>
              </w:rPr>
              <w:t>. JUDU vitaminais. Taip, taip – jų tikrai bus, o mes prašysime laikytis visų saugumo reikalavimų besivaišinant </w:t>
            </w:r>
            <w:r w:rsidR="00C1191A" w:rsidRPr="004F5D58">
              <w:rPr>
                <w:noProof/>
                <w:color w:val="050505"/>
              </w:rPr>
              <w:drawing>
                <wp:inline distT="0" distB="0" distL="0" distR="0" wp14:anchorId="48E7203A" wp14:editId="16D13AFA">
                  <wp:extent cx="152400" cy="152400"/>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1191A" w:rsidRPr="004F5D58">
              <w:rPr>
                <w:noProof/>
                <w:color w:val="050505"/>
              </w:rPr>
              <w:drawing>
                <wp:inline distT="0" distB="0" distL="0" distR="0" wp14:anchorId="65CC3F4A" wp14:editId="4566E005">
                  <wp:extent cx="152400" cy="15240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A02A113" w14:textId="77777777" w:rsidR="00C1191A" w:rsidRPr="004F5D58" w:rsidRDefault="004F5D58" w:rsidP="004F5D58">
            <w:pPr>
              <w:shd w:val="clear" w:color="auto" w:fill="FFFFFF"/>
              <w:rPr>
                <w:color w:val="050505"/>
              </w:rPr>
            </w:pPr>
            <w:hyperlink r:id="rId14" w:history="1">
              <w:r w:rsidR="00C1191A" w:rsidRPr="004F5D58">
                <w:rPr>
                  <w:rStyle w:val="Hyperlink"/>
                  <w:b/>
                  <w:bCs/>
                  <w:u w:val="none"/>
                  <w:bdr w:val="none" w:sz="0" w:space="0" w:color="auto" w:frame="1"/>
                </w:rPr>
                <w:t>#Judėsime</w:t>
              </w:r>
            </w:hyperlink>
            <w:r w:rsidR="00C1191A" w:rsidRPr="004F5D58">
              <w:rPr>
                <w:color w:val="050505"/>
              </w:rPr>
              <w:t>. Aktyvioje BOLT paspirtukų zonoje. Sužinosi visas saugaus ir teisingo paspirtukų vairavimo taisykles! Įrodysi tai “slalome”– bus dovanų.</w:t>
            </w:r>
          </w:p>
          <w:p w14:paraId="71EA2852" w14:textId="77777777" w:rsidR="00C1191A" w:rsidRPr="004F5D58" w:rsidRDefault="004F5D58" w:rsidP="004F5D58">
            <w:pPr>
              <w:shd w:val="clear" w:color="auto" w:fill="FFFFFF"/>
              <w:rPr>
                <w:color w:val="050505"/>
              </w:rPr>
            </w:pPr>
            <w:hyperlink r:id="rId15" w:history="1">
              <w:r w:rsidR="00C1191A" w:rsidRPr="004F5D58">
                <w:rPr>
                  <w:rStyle w:val="Hyperlink"/>
                  <w:b/>
                  <w:bCs/>
                  <w:u w:val="none"/>
                  <w:bdr w:val="none" w:sz="0" w:space="0" w:color="auto" w:frame="1"/>
                </w:rPr>
                <w:t>#Kelsimės</w:t>
              </w:r>
            </w:hyperlink>
            <w:r w:rsidR="00C1191A" w:rsidRPr="004F5D58">
              <w:rPr>
                <w:color w:val="050505"/>
              </w:rPr>
              <w:t> į... ateitį. Su krovininiais dviračiais. Išbandyk naujieną!</w:t>
            </w:r>
          </w:p>
          <w:p w14:paraId="3F19CA80" w14:textId="77777777" w:rsidR="00C1191A" w:rsidRPr="004F5D58" w:rsidRDefault="00C1191A" w:rsidP="004F5D58">
            <w:pPr>
              <w:shd w:val="clear" w:color="auto" w:fill="FFFFFF"/>
              <w:rPr>
                <w:color w:val="050505"/>
              </w:rPr>
            </w:pPr>
            <w:r w:rsidRPr="004F5D58">
              <w:rPr>
                <w:color w:val="050505"/>
              </w:rPr>
              <w:t>Ateik ar atjudėk. O jei atminsi – drąsiai papasakok savo istoriją, kodėl mini. Tapk Vilniuje minančiųjų dienoraščio dalimi!</w:t>
            </w:r>
          </w:p>
          <w:p w14:paraId="6ADF3500" w14:textId="77777777" w:rsidR="00C1191A" w:rsidRPr="004F5D58" w:rsidRDefault="00C1191A" w:rsidP="004F5D58">
            <w:pPr>
              <w:shd w:val="clear" w:color="auto" w:fill="FFFFFF"/>
              <w:rPr>
                <w:color w:val="050505"/>
              </w:rPr>
            </w:pPr>
          </w:p>
          <w:p w14:paraId="0026761D" w14:textId="55EEAAEC" w:rsidR="00C1191A" w:rsidRPr="004F5D58" w:rsidRDefault="00C1191A" w:rsidP="004F5D58">
            <w:pPr>
              <w:shd w:val="clear" w:color="auto" w:fill="FFFFFF"/>
              <w:rPr>
                <w:color w:val="050505"/>
              </w:rPr>
            </w:pPr>
            <w:r w:rsidRPr="004F5D58">
              <w:rPr>
                <w:color w:val="050505"/>
              </w:rPr>
              <w:t>Kodėl </w:t>
            </w:r>
            <w:hyperlink r:id="rId16" w:history="1">
              <w:r w:rsidRPr="004F5D58">
                <w:rPr>
                  <w:rStyle w:val="Hyperlink"/>
                  <w:b/>
                  <w:bCs/>
                  <w:u w:val="none"/>
                  <w:bdr w:val="none" w:sz="0" w:space="0" w:color="auto" w:frame="1"/>
                </w:rPr>
                <w:t>#JUDU</w:t>
              </w:r>
            </w:hyperlink>
            <w:r w:rsidRPr="004F5D58">
              <w:rPr>
                <w:color w:val="050505"/>
              </w:rPr>
              <w:t>? Nes tai vienas vardas visiems judumo būdams Vilniuje: </w:t>
            </w:r>
            <w:hyperlink r:id="rId17" w:tgtFrame="_blank" w:history="1">
              <w:r w:rsidRPr="004F5D58">
                <w:rPr>
                  <w:rStyle w:val="Hyperlink"/>
                  <w:u w:val="none"/>
                  <w:bdr w:val="none" w:sz="0" w:space="0" w:color="auto" w:frame="1"/>
                </w:rPr>
                <w:t>www.judu.lt/vilnius</w:t>
              </w:r>
            </w:hyperlink>
          </w:p>
          <w:p w14:paraId="40200111" w14:textId="26D5C125" w:rsidR="006C134E" w:rsidRPr="004F5D58" w:rsidRDefault="006C134E" w:rsidP="004F5D58">
            <w:pPr>
              <w:shd w:val="clear" w:color="auto" w:fill="FFFFFF"/>
              <w:rPr>
                <w:color w:val="050505"/>
              </w:rPr>
            </w:pPr>
          </w:p>
          <w:p w14:paraId="715F655B" w14:textId="68A114AB" w:rsidR="006C134E" w:rsidRPr="004F5D58" w:rsidRDefault="006C134E" w:rsidP="004F5D58">
            <w:pPr>
              <w:shd w:val="clear" w:color="auto" w:fill="FFFFFF"/>
              <w:rPr>
                <w:color w:val="050505"/>
              </w:rPr>
            </w:pPr>
            <w:r w:rsidRPr="004F5D58">
              <w:rPr>
                <w:color w:val="050505"/>
              </w:rPr>
              <w:t xml:space="preserve">Daugiau apie renginį: </w:t>
            </w:r>
            <w:hyperlink r:id="rId18" w:history="1">
              <w:r w:rsidRPr="004F5D58">
                <w:rPr>
                  <w:rStyle w:val="Hyperlink"/>
                </w:rPr>
                <w:t>https://www.facebook.com/events/1226177911108390</w:t>
              </w:r>
            </w:hyperlink>
            <w:r w:rsidRPr="004F5D58">
              <w:rPr>
                <w:color w:val="050505"/>
              </w:rPr>
              <w:t xml:space="preserve"> </w:t>
            </w:r>
          </w:p>
          <w:p w14:paraId="12E7418D" w14:textId="77777777" w:rsidR="000F272B" w:rsidRPr="004F5D58" w:rsidRDefault="000F272B" w:rsidP="004F5D58">
            <w:pPr>
              <w:rPr>
                <w:b/>
              </w:rPr>
            </w:pPr>
          </w:p>
        </w:tc>
        <w:tc>
          <w:tcPr>
            <w:tcW w:w="1494" w:type="dxa"/>
            <w:shd w:val="clear" w:color="auto" w:fill="auto"/>
          </w:tcPr>
          <w:p w14:paraId="4CCA6C01" w14:textId="2B9A3220" w:rsidR="000F272B" w:rsidRPr="00874C26" w:rsidRDefault="006F78BF" w:rsidP="000F272B">
            <w:pPr>
              <w:jc w:val="center"/>
              <w:rPr>
                <w:bCs/>
                <w:sz w:val="22"/>
                <w:szCs w:val="22"/>
              </w:rPr>
            </w:pPr>
            <w:r w:rsidRPr="00874C26">
              <w:rPr>
                <w:bCs/>
                <w:sz w:val="22"/>
                <w:szCs w:val="22"/>
              </w:rPr>
              <w:lastRenderedPageBreak/>
              <w:t xml:space="preserve">Baltojo tilto aikštynas, </w:t>
            </w:r>
            <w:r w:rsidR="00C1191A" w:rsidRPr="00C1191A">
              <w:rPr>
                <w:bCs/>
                <w:sz w:val="22"/>
                <w:szCs w:val="22"/>
              </w:rPr>
              <w:t>nuo 16 iki 20 val.</w:t>
            </w:r>
            <w:r w:rsidR="00C1191A">
              <w:rPr>
                <w:bCs/>
                <w:sz w:val="22"/>
                <w:szCs w:val="22"/>
              </w:rPr>
              <w:t xml:space="preserve">, </w:t>
            </w:r>
            <w:r w:rsidRPr="00874C26">
              <w:rPr>
                <w:bCs/>
                <w:sz w:val="22"/>
                <w:szCs w:val="22"/>
              </w:rPr>
              <w:t>Vilnius</w:t>
            </w:r>
          </w:p>
        </w:tc>
        <w:tc>
          <w:tcPr>
            <w:tcW w:w="2835" w:type="dxa"/>
            <w:shd w:val="clear" w:color="auto" w:fill="auto"/>
          </w:tcPr>
          <w:p w14:paraId="43E834A0" w14:textId="77777777" w:rsidR="006F78BF" w:rsidRPr="006F78BF" w:rsidRDefault="006F78BF" w:rsidP="000F272B">
            <w:pPr>
              <w:jc w:val="center"/>
              <w:rPr>
                <w:bCs/>
                <w:sz w:val="22"/>
                <w:szCs w:val="22"/>
              </w:rPr>
            </w:pPr>
            <w:r w:rsidRPr="006F78BF">
              <w:rPr>
                <w:bCs/>
                <w:sz w:val="22"/>
                <w:szCs w:val="22"/>
              </w:rPr>
              <w:t>Miglė Bielinytė</w:t>
            </w:r>
          </w:p>
          <w:p w14:paraId="49310649" w14:textId="5BAD556D" w:rsidR="000F272B" w:rsidRPr="006F78BF" w:rsidRDefault="006F78BF" w:rsidP="000F272B">
            <w:pPr>
              <w:jc w:val="center"/>
              <w:rPr>
                <w:bCs/>
                <w:sz w:val="22"/>
                <w:szCs w:val="22"/>
              </w:rPr>
            </w:pPr>
            <w:r w:rsidRPr="006F78BF">
              <w:rPr>
                <w:bCs/>
                <w:sz w:val="22"/>
                <w:szCs w:val="22"/>
              </w:rPr>
              <w:t>„Susisiekimo paslaugos“ komunikacijos vadovė</w:t>
            </w:r>
          </w:p>
          <w:p w14:paraId="23B316BC" w14:textId="2A2CF031" w:rsidR="006F78BF" w:rsidRPr="006F78BF" w:rsidRDefault="004F5D58" w:rsidP="000F272B">
            <w:pPr>
              <w:jc w:val="center"/>
              <w:rPr>
                <w:bCs/>
                <w:sz w:val="22"/>
                <w:szCs w:val="22"/>
                <w:lang w:val="en-US"/>
              </w:rPr>
            </w:pPr>
            <w:hyperlink r:id="rId19" w:history="1">
              <w:r w:rsidR="006F78BF" w:rsidRPr="006F78BF">
                <w:rPr>
                  <w:rStyle w:val="Hyperlink"/>
                  <w:bCs/>
                  <w:sz w:val="22"/>
                  <w:szCs w:val="22"/>
                </w:rPr>
                <w:t>migle.bielinyte</w:t>
              </w:r>
              <w:r w:rsidR="006F78BF" w:rsidRPr="006F78BF">
                <w:rPr>
                  <w:rStyle w:val="Hyperlink"/>
                  <w:bCs/>
                  <w:sz w:val="22"/>
                  <w:szCs w:val="22"/>
                  <w:lang w:val="en-US"/>
                </w:rPr>
                <w:t>@vilniustransport.lt</w:t>
              </w:r>
            </w:hyperlink>
          </w:p>
          <w:p w14:paraId="3224A4F7" w14:textId="17213E24" w:rsidR="006F78BF" w:rsidRPr="006F78BF" w:rsidRDefault="006F78BF" w:rsidP="000F272B">
            <w:pPr>
              <w:jc w:val="center"/>
              <w:rPr>
                <w:bCs/>
                <w:sz w:val="22"/>
                <w:szCs w:val="22"/>
              </w:rPr>
            </w:pPr>
            <w:r w:rsidRPr="006F78BF">
              <w:rPr>
                <w:bCs/>
                <w:sz w:val="22"/>
                <w:szCs w:val="22"/>
                <w:lang w:val="en-US"/>
              </w:rPr>
              <w:t>861690526</w:t>
            </w:r>
          </w:p>
          <w:p w14:paraId="0C9E3B88" w14:textId="0945789E" w:rsidR="006F78BF" w:rsidRPr="000F272B" w:rsidRDefault="006F78BF" w:rsidP="000F272B">
            <w:pPr>
              <w:jc w:val="center"/>
              <w:rPr>
                <w:b/>
                <w:sz w:val="22"/>
                <w:szCs w:val="22"/>
              </w:rPr>
            </w:pPr>
          </w:p>
        </w:tc>
      </w:tr>
      <w:tr w:rsidR="00C1191A" w:rsidRPr="000F272B" w14:paraId="3F2A6CF3" w14:textId="77777777" w:rsidTr="004F5D58">
        <w:trPr>
          <w:trHeight w:val="394"/>
        </w:trPr>
        <w:tc>
          <w:tcPr>
            <w:tcW w:w="1506" w:type="dxa"/>
            <w:shd w:val="clear" w:color="auto" w:fill="auto"/>
          </w:tcPr>
          <w:p w14:paraId="1ED67CB0" w14:textId="6180982E" w:rsidR="000F272B" w:rsidRPr="004F5D58" w:rsidRDefault="006F78BF" w:rsidP="004F5D58">
            <w:pPr>
              <w:rPr>
                <w:b/>
              </w:rPr>
            </w:pPr>
            <w:r w:rsidRPr="004F5D58">
              <w:rPr>
                <w:b/>
                <w:bCs/>
              </w:rPr>
              <w:lastRenderedPageBreak/>
              <w:t>Vilnius</w:t>
            </w:r>
          </w:p>
        </w:tc>
        <w:tc>
          <w:tcPr>
            <w:tcW w:w="1962" w:type="dxa"/>
            <w:shd w:val="clear" w:color="auto" w:fill="auto"/>
          </w:tcPr>
          <w:p w14:paraId="5A18D736" w14:textId="77777777" w:rsidR="00874C26" w:rsidRPr="004F5D58" w:rsidRDefault="006F78BF" w:rsidP="004F5D58">
            <w:pPr>
              <w:rPr>
                <w:bCs/>
                <w:lang w:val="en-US"/>
              </w:rPr>
            </w:pPr>
            <w:r w:rsidRPr="004F5D58">
              <w:rPr>
                <w:bCs/>
                <w:lang w:val="en-US"/>
              </w:rPr>
              <w:t>2020</w:t>
            </w:r>
            <w:r w:rsidR="00874C26" w:rsidRPr="004F5D58">
              <w:rPr>
                <w:bCs/>
                <w:lang w:val="en-US"/>
              </w:rPr>
              <w:t xml:space="preserve"> m.</w:t>
            </w:r>
          </w:p>
          <w:p w14:paraId="257A36CB" w14:textId="68A3419B" w:rsidR="000F272B" w:rsidRPr="004F5D58" w:rsidRDefault="006F78BF" w:rsidP="004F5D58">
            <w:pPr>
              <w:rPr>
                <w:bCs/>
                <w:lang w:val="en-US"/>
              </w:rPr>
            </w:pPr>
            <w:r w:rsidRPr="004F5D58">
              <w:rPr>
                <w:bCs/>
                <w:lang w:val="en-US"/>
              </w:rPr>
              <w:t xml:space="preserve"> </w:t>
            </w:r>
            <w:r w:rsidR="00874C26" w:rsidRPr="004F5D58">
              <w:rPr>
                <w:bCs/>
                <w:lang w:val="en-US"/>
              </w:rPr>
              <w:t>(</w:t>
            </w:r>
            <w:proofErr w:type="spellStart"/>
            <w:r w:rsidR="00874C26" w:rsidRPr="004F5D58">
              <w:rPr>
                <w:bCs/>
                <w:lang w:val="en-US"/>
              </w:rPr>
              <w:t>pristatyta</w:t>
            </w:r>
            <w:proofErr w:type="spellEnd"/>
            <w:r w:rsidR="00874C26" w:rsidRPr="004F5D58">
              <w:rPr>
                <w:bCs/>
                <w:lang w:val="en-US"/>
              </w:rPr>
              <w:t xml:space="preserve"> </w:t>
            </w:r>
            <w:proofErr w:type="spellStart"/>
            <w:r w:rsidR="00874C26" w:rsidRPr="004F5D58">
              <w:rPr>
                <w:bCs/>
                <w:lang w:val="en-US"/>
              </w:rPr>
              <w:t>liepos</w:t>
            </w:r>
            <w:proofErr w:type="spellEnd"/>
            <w:r w:rsidR="00874C26" w:rsidRPr="004F5D58">
              <w:rPr>
                <w:bCs/>
                <w:lang w:val="en-US"/>
              </w:rPr>
              <w:t xml:space="preserve"> </w:t>
            </w:r>
            <w:proofErr w:type="spellStart"/>
            <w:r w:rsidR="00874C26" w:rsidRPr="004F5D58">
              <w:rPr>
                <w:bCs/>
                <w:lang w:val="en-US"/>
              </w:rPr>
              <w:t>mėn</w:t>
            </w:r>
            <w:proofErr w:type="spellEnd"/>
            <w:r w:rsidR="00874C26" w:rsidRPr="004F5D58">
              <w:rPr>
                <w:bCs/>
                <w:lang w:val="en-US"/>
              </w:rPr>
              <w:t xml:space="preserve">., </w:t>
            </w:r>
            <w:proofErr w:type="spellStart"/>
            <w:r w:rsidR="00874C26" w:rsidRPr="004F5D58">
              <w:rPr>
                <w:bCs/>
                <w:lang w:val="en-US"/>
              </w:rPr>
              <w:t>tęsiama</w:t>
            </w:r>
            <w:proofErr w:type="spellEnd"/>
            <w:r w:rsidR="00874C26" w:rsidRPr="004F5D58">
              <w:rPr>
                <w:bCs/>
                <w:lang w:val="en-US"/>
              </w:rPr>
              <w:t xml:space="preserve"> </w:t>
            </w:r>
            <w:proofErr w:type="spellStart"/>
            <w:r w:rsidR="00874C26" w:rsidRPr="004F5D58">
              <w:rPr>
                <w:bCs/>
                <w:lang w:val="en-US"/>
              </w:rPr>
              <w:t>visus</w:t>
            </w:r>
            <w:proofErr w:type="spellEnd"/>
            <w:r w:rsidR="00874C26" w:rsidRPr="004F5D58">
              <w:rPr>
                <w:bCs/>
                <w:lang w:val="en-US"/>
              </w:rPr>
              <w:t xml:space="preserve"> </w:t>
            </w:r>
            <w:proofErr w:type="spellStart"/>
            <w:r w:rsidR="00874C26" w:rsidRPr="004F5D58">
              <w:rPr>
                <w:bCs/>
                <w:lang w:val="en-US"/>
              </w:rPr>
              <w:t>metus</w:t>
            </w:r>
            <w:proofErr w:type="spellEnd"/>
            <w:r w:rsidR="00874C26" w:rsidRPr="004F5D58">
              <w:rPr>
                <w:bCs/>
                <w:lang w:val="en-US"/>
              </w:rPr>
              <w:t>)</w:t>
            </w:r>
          </w:p>
        </w:tc>
        <w:tc>
          <w:tcPr>
            <w:tcW w:w="1636" w:type="dxa"/>
            <w:shd w:val="clear" w:color="auto" w:fill="auto"/>
          </w:tcPr>
          <w:p w14:paraId="5C94CED4" w14:textId="70A0A53B" w:rsidR="000F272B" w:rsidRPr="004F5D58" w:rsidRDefault="006F78BF" w:rsidP="004F5D58">
            <w:pPr>
              <w:rPr>
                <w:b/>
              </w:rPr>
            </w:pPr>
            <w:r w:rsidRPr="004F5D58">
              <w:rPr>
                <w:b/>
              </w:rPr>
              <w:t xml:space="preserve">JUDU įvedimas ir pristatymas </w:t>
            </w:r>
          </w:p>
        </w:tc>
        <w:tc>
          <w:tcPr>
            <w:tcW w:w="6728" w:type="dxa"/>
            <w:shd w:val="clear" w:color="auto" w:fill="auto"/>
          </w:tcPr>
          <w:p w14:paraId="44324F22" w14:textId="1B426E39" w:rsidR="006F78BF" w:rsidRPr="004F5D58" w:rsidRDefault="006F78BF" w:rsidP="004F5D58">
            <w:pPr>
              <w:rPr>
                <w:bCs/>
              </w:rPr>
            </w:pPr>
            <w:r w:rsidRPr="004F5D58">
              <w:rPr>
                <w:bCs/>
              </w:rPr>
              <w:t>Vilnius siekia subalansuoti kelionių pasirinkimus, kad bendrame judėjimo mieste žemėlapyje atsirastų daugiau alternatyvų, kad žmonės rinktųsi ekologiškesnį, švaresnį judumą, kad keistų įpročius, jei judėti po miestą yra įpratę tik automobiliu. Darnus judumas dviračiais, pėsčiomis, paspirtukais yra susijęs ir su švaresniu oru, ramesniu eismu, daugiau erdvės ir lankstumo žmogui pačiame mieste.</w:t>
            </w:r>
          </w:p>
          <w:p w14:paraId="5E8B4BC9" w14:textId="77777777" w:rsidR="006F78BF" w:rsidRPr="004F5D58" w:rsidRDefault="006F78BF" w:rsidP="004F5D58">
            <w:pPr>
              <w:rPr>
                <w:bCs/>
              </w:rPr>
            </w:pPr>
          </w:p>
          <w:p w14:paraId="59129BC0" w14:textId="20E73803" w:rsidR="006F78BF" w:rsidRPr="004F5D58" w:rsidRDefault="006F78BF" w:rsidP="004F5D58">
            <w:pPr>
              <w:rPr>
                <w:bCs/>
              </w:rPr>
            </w:pPr>
            <w:r w:rsidRPr="004F5D58">
              <w:rPr>
                <w:bCs/>
              </w:rPr>
              <w:t xml:space="preserve">Bendras miesto ir Darnaus judumo mieste plano tikslas, </w:t>
            </w:r>
            <w:r w:rsidRPr="004F5D58">
              <w:rPr>
                <w:b/>
              </w:rPr>
              <w:t>kad iki 2030 m. po trečdalį keliavimo būdų sudarytų kelionės pėsčiomis, viešuoju transportu bei automobiliu, dar apie 7,5 proc.  – dviračiais, o likę keli procentai – kitomis judumo priemonėmis</w:t>
            </w:r>
            <w:r w:rsidRPr="004F5D58">
              <w:rPr>
                <w:bCs/>
              </w:rPr>
              <w:t xml:space="preserve">. </w:t>
            </w:r>
          </w:p>
          <w:p w14:paraId="615C8455" w14:textId="77777777" w:rsidR="006F78BF" w:rsidRPr="004F5D58" w:rsidRDefault="006F78BF" w:rsidP="004F5D58">
            <w:pPr>
              <w:rPr>
                <w:bCs/>
              </w:rPr>
            </w:pPr>
          </w:p>
          <w:p w14:paraId="39EDEAC5" w14:textId="354DA864" w:rsidR="006F78BF" w:rsidRPr="004F5D58" w:rsidRDefault="006F78BF" w:rsidP="004F5D58">
            <w:pPr>
              <w:rPr>
                <w:bCs/>
              </w:rPr>
            </w:pPr>
            <w:r w:rsidRPr="004F5D58">
              <w:rPr>
                <w:b/>
              </w:rPr>
              <w:t>Šią vasarą Vilnius pristatė visus judumo būdus sostinėje suvienijantį vardą – JUDU</w:t>
            </w:r>
            <w:r w:rsidRPr="004F5D58">
              <w:rPr>
                <w:bCs/>
              </w:rPr>
              <w:t xml:space="preserve">. Jis skirtingas judumo paslaugas sostinėje palaipsniui sujungs „po vienu skėčiu“. JUDU šūkis „Po miestą paprastai“ nurodo filosofiją ir paskirtį vilniečiams – suvienyti ir patogesnėmis daryti visas esamas ir būsimas judumo sritis: viešąjį transportą, automobilių eismą, keliones dviračiais, paspirtukais ir kitus judumo būdus, kurie gims mieste. </w:t>
            </w:r>
          </w:p>
          <w:p w14:paraId="7F41D34D" w14:textId="77777777" w:rsidR="006F78BF" w:rsidRPr="004F5D58" w:rsidRDefault="006F78BF" w:rsidP="004F5D58">
            <w:pPr>
              <w:rPr>
                <w:bCs/>
              </w:rPr>
            </w:pPr>
          </w:p>
          <w:p w14:paraId="77544F1F" w14:textId="77777777" w:rsidR="006F78BF" w:rsidRPr="004F5D58" w:rsidRDefault="006F78BF" w:rsidP="004F5D58">
            <w:pPr>
              <w:rPr>
                <w:bCs/>
              </w:rPr>
            </w:pPr>
            <w:r w:rsidRPr="004F5D58">
              <w:rPr>
                <w:bCs/>
              </w:rPr>
              <w:t xml:space="preserve">JUDU glaudžiai susijęs ir su Darnaus judumo mieste planu. Kitaip tariant, šis planas numato strategines kryptis, kaip Vilnius keičiasi </w:t>
            </w:r>
            <w:r w:rsidRPr="004F5D58">
              <w:rPr>
                <w:bCs/>
              </w:rPr>
              <w:lastRenderedPageBreak/>
              <w:t xml:space="preserve">ir keisis, kad judėti mieste būtų patogu visiems. Šių pokyčių įgyvendinimo ženklu ir tampa JUDU, kuris simbolizuoja sistemiškesnį ir holistinį požiūrį į judumą ir suvienija visus judumo būdus Vilniuje. </w:t>
            </w:r>
          </w:p>
          <w:p w14:paraId="53CF86FD" w14:textId="77079A1A" w:rsidR="000F272B" w:rsidRPr="004F5D58" w:rsidRDefault="006F78BF" w:rsidP="004F5D58">
            <w:pPr>
              <w:rPr>
                <w:bCs/>
              </w:rPr>
            </w:pPr>
            <w:r w:rsidRPr="004F5D58">
              <w:rPr>
                <w:bCs/>
              </w:rPr>
              <w:t xml:space="preserve">Detaliau su Darnaus judumo mieste planu ir JUDU susipažinkite: </w:t>
            </w:r>
            <w:hyperlink r:id="rId20" w:history="1">
              <w:r w:rsidRPr="004F5D58">
                <w:rPr>
                  <w:rStyle w:val="Hyperlink"/>
                  <w:bCs/>
                </w:rPr>
                <w:t>www.judu.lt/vilnius</w:t>
              </w:r>
            </w:hyperlink>
            <w:r w:rsidRPr="004F5D58">
              <w:rPr>
                <w:bCs/>
              </w:rPr>
              <w:t xml:space="preserve"> </w:t>
            </w:r>
          </w:p>
        </w:tc>
        <w:tc>
          <w:tcPr>
            <w:tcW w:w="1494" w:type="dxa"/>
            <w:shd w:val="clear" w:color="auto" w:fill="auto"/>
          </w:tcPr>
          <w:p w14:paraId="5B7A67EF" w14:textId="0EEE7757" w:rsidR="000F272B" w:rsidRPr="00874C26" w:rsidRDefault="00874C26" w:rsidP="000F272B">
            <w:pPr>
              <w:jc w:val="center"/>
              <w:rPr>
                <w:bCs/>
                <w:sz w:val="22"/>
                <w:szCs w:val="22"/>
              </w:rPr>
            </w:pPr>
            <w:r w:rsidRPr="00874C26">
              <w:rPr>
                <w:bCs/>
                <w:sz w:val="22"/>
                <w:szCs w:val="22"/>
              </w:rPr>
              <w:lastRenderedPageBreak/>
              <w:t>Visas judumas mieste – plati teritorija</w:t>
            </w:r>
          </w:p>
        </w:tc>
        <w:tc>
          <w:tcPr>
            <w:tcW w:w="2835" w:type="dxa"/>
            <w:shd w:val="clear" w:color="auto" w:fill="auto"/>
          </w:tcPr>
          <w:p w14:paraId="3368863D" w14:textId="77777777" w:rsidR="006F78BF" w:rsidRPr="006F78BF" w:rsidRDefault="006F78BF" w:rsidP="006F78BF">
            <w:pPr>
              <w:jc w:val="center"/>
              <w:rPr>
                <w:bCs/>
                <w:sz w:val="22"/>
                <w:szCs w:val="22"/>
              </w:rPr>
            </w:pPr>
            <w:r w:rsidRPr="006F78BF">
              <w:rPr>
                <w:bCs/>
                <w:sz w:val="22"/>
                <w:szCs w:val="22"/>
              </w:rPr>
              <w:t>Miglė Bielinytė</w:t>
            </w:r>
          </w:p>
          <w:p w14:paraId="4BF2B211" w14:textId="77777777" w:rsidR="006F78BF" w:rsidRPr="006F78BF" w:rsidRDefault="006F78BF" w:rsidP="006F78BF">
            <w:pPr>
              <w:jc w:val="center"/>
              <w:rPr>
                <w:bCs/>
                <w:sz w:val="22"/>
                <w:szCs w:val="22"/>
              </w:rPr>
            </w:pPr>
            <w:r w:rsidRPr="006F78BF">
              <w:rPr>
                <w:bCs/>
                <w:sz w:val="22"/>
                <w:szCs w:val="22"/>
              </w:rPr>
              <w:t>„Susisiekimo paslaugos“ komunikacijos vadovė</w:t>
            </w:r>
          </w:p>
          <w:p w14:paraId="38A62332" w14:textId="77777777" w:rsidR="006F78BF" w:rsidRPr="006F78BF" w:rsidRDefault="004F5D58" w:rsidP="006F78BF">
            <w:pPr>
              <w:jc w:val="center"/>
              <w:rPr>
                <w:bCs/>
                <w:sz w:val="22"/>
                <w:szCs w:val="22"/>
                <w:lang w:val="en-US"/>
              </w:rPr>
            </w:pPr>
            <w:hyperlink r:id="rId21" w:history="1">
              <w:r w:rsidR="006F78BF" w:rsidRPr="006F78BF">
                <w:rPr>
                  <w:rStyle w:val="Hyperlink"/>
                  <w:bCs/>
                  <w:sz w:val="22"/>
                  <w:szCs w:val="22"/>
                </w:rPr>
                <w:t>migle.bielinyte</w:t>
              </w:r>
              <w:r w:rsidR="006F78BF" w:rsidRPr="006F78BF">
                <w:rPr>
                  <w:rStyle w:val="Hyperlink"/>
                  <w:bCs/>
                  <w:sz w:val="22"/>
                  <w:szCs w:val="22"/>
                  <w:lang w:val="en-US"/>
                </w:rPr>
                <w:t>@vilniustransport.lt</w:t>
              </w:r>
            </w:hyperlink>
          </w:p>
          <w:p w14:paraId="58A11A04" w14:textId="77777777" w:rsidR="006F78BF" w:rsidRPr="006F78BF" w:rsidRDefault="006F78BF" w:rsidP="006F78BF">
            <w:pPr>
              <w:jc w:val="center"/>
              <w:rPr>
                <w:bCs/>
                <w:sz w:val="22"/>
                <w:szCs w:val="22"/>
              </w:rPr>
            </w:pPr>
            <w:r w:rsidRPr="006F78BF">
              <w:rPr>
                <w:bCs/>
                <w:sz w:val="22"/>
                <w:szCs w:val="22"/>
                <w:lang w:val="en-US"/>
              </w:rPr>
              <w:t>861690526</w:t>
            </w:r>
          </w:p>
          <w:p w14:paraId="01F2155E" w14:textId="77777777" w:rsidR="000F272B" w:rsidRPr="000F272B" w:rsidRDefault="000F272B" w:rsidP="000F272B">
            <w:pPr>
              <w:jc w:val="center"/>
              <w:rPr>
                <w:b/>
                <w:sz w:val="22"/>
                <w:szCs w:val="22"/>
              </w:rPr>
            </w:pPr>
          </w:p>
        </w:tc>
      </w:tr>
      <w:tr w:rsidR="00C1191A" w:rsidRPr="000F272B" w14:paraId="7A952581" w14:textId="77777777" w:rsidTr="004F5D58">
        <w:trPr>
          <w:trHeight w:val="394"/>
        </w:trPr>
        <w:tc>
          <w:tcPr>
            <w:tcW w:w="1506" w:type="dxa"/>
            <w:shd w:val="clear" w:color="auto" w:fill="auto"/>
          </w:tcPr>
          <w:p w14:paraId="59A269CA" w14:textId="1D5B0936" w:rsidR="000F272B" w:rsidRPr="004F5D58" w:rsidRDefault="006F78BF" w:rsidP="004F5D58">
            <w:pPr>
              <w:rPr>
                <w:b/>
              </w:rPr>
            </w:pPr>
            <w:r w:rsidRPr="004F5D58">
              <w:rPr>
                <w:b/>
                <w:bCs/>
              </w:rPr>
              <w:lastRenderedPageBreak/>
              <w:t>Vilnius</w:t>
            </w:r>
          </w:p>
        </w:tc>
        <w:tc>
          <w:tcPr>
            <w:tcW w:w="1962" w:type="dxa"/>
            <w:shd w:val="clear" w:color="auto" w:fill="auto"/>
          </w:tcPr>
          <w:p w14:paraId="0B14D22C" w14:textId="7EA6D590" w:rsidR="000F272B" w:rsidRPr="004F5D58" w:rsidRDefault="00874C26" w:rsidP="004F5D58">
            <w:pPr>
              <w:rPr>
                <w:bCs/>
              </w:rPr>
            </w:pPr>
            <w:r w:rsidRPr="004F5D58">
              <w:rPr>
                <w:bCs/>
                <w:lang w:val="en-US"/>
              </w:rPr>
              <w:t>2020 m.</w:t>
            </w:r>
          </w:p>
          <w:p w14:paraId="46C14E1D" w14:textId="47D9509F" w:rsidR="00874C26" w:rsidRPr="004F5D58" w:rsidRDefault="00874C26" w:rsidP="004F5D58">
            <w:pPr>
              <w:rPr>
                <w:bCs/>
              </w:rPr>
            </w:pPr>
            <w:r w:rsidRPr="004F5D58">
              <w:rPr>
                <w:bCs/>
              </w:rPr>
              <w:t>(pristatyta liepos mėn., tęsiama visus metus ir ateityje)</w:t>
            </w:r>
          </w:p>
        </w:tc>
        <w:tc>
          <w:tcPr>
            <w:tcW w:w="1636" w:type="dxa"/>
            <w:shd w:val="clear" w:color="auto" w:fill="auto"/>
          </w:tcPr>
          <w:p w14:paraId="00DE7F50" w14:textId="4081E461" w:rsidR="000F272B" w:rsidRPr="004F5D58" w:rsidRDefault="00874C26" w:rsidP="004F5D58">
            <w:pPr>
              <w:rPr>
                <w:b/>
              </w:rPr>
            </w:pPr>
            <w:r w:rsidRPr="004F5D58">
              <w:rPr>
                <w:b/>
              </w:rPr>
              <w:t>Kilpinis eismas – laisvė Senamiesčiui</w:t>
            </w:r>
          </w:p>
        </w:tc>
        <w:tc>
          <w:tcPr>
            <w:tcW w:w="6728" w:type="dxa"/>
            <w:shd w:val="clear" w:color="auto" w:fill="auto"/>
          </w:tcPr>
          <w:p w14:paraId="07DCFE99" w14:textId="77777777" w:rsidR="00874C26" w:rsidRPr="004F5D58" w:rsidRDefault="00874C26" w:rsidP="004F5D58">
            <w:r w:rsidRPr="004F5D58">
              <w:t xml:space="preserve">Siekiant sumažinti automobilių kiekį senamiestyje, </w:t>
            </w:r>
            <w:r w:rsidRPr="004F5D58">
              <w:rPr>
                <w:b/>
                <w:bCs/>
              </w:rPr>
              <w:t>nuo 2020 m. liepos pradžios bus įvestas kilpinis eismo reguliavimas</w:t>
            </w:r>
            <w:r w:rsidRPr="004F5D58">
              <w:t xml:space="preserve">. Tai reiškia, kad išliko galimybė automobiliu privažiuoti prie visų namų, darbo vietų ir traukos objektų, tačiau nebegalima automobiliu kirsti senamiesčio. Taip mažinamas tranzitinis eismas. </w:t>
            </w:r>
          </w:p>
          <w:p w14:paraId="441FD560" w14:textId="77777777" w:rsidR="00874C26" w:rsidRPr="004F5D58" w:rsidRDefault="00874C26" w:rsidP="004F5D58"/>
          <w:p w14:paraId="14499AA5" w14:textId="77777777" w:rsidR="00874C26" w:rsidRPr="004F5D58" w:rsidRDefault="00874C26" w:rsidP="004F5D58">
            <w:r w:rsidRPr="004F5D58">
              <w:t>Vilniaus istorinis centras lieka atviras tiems automobilių vairuotojams, kurių kelionės tikslas yra senamiestis. Tačiau jis tampa nepatogiu tiems, kurie tiesiog kerta senamiestį trumpindami savo kelionę į kitas miesto vietas. Pavyzdžiui, įvažiavus į senamiestį pro vakarinę pusę, bus galima išvažiuoti taip pat tik pro vakarinę pusę.</w:t>
            </w:r>
          </w:p>
          <w:p w14:paraId="66BE6C74" w14:textId="77777777" w:rsidR="00874C26" w:rsidRPr="004F5D58" w:rsidRDefault="00874C26" w:rsidP="004F5D58"/>
          <w:p w14:paraId="3253870B" w14:textId="77777777" w:rsidR="00874C26" w:rsidRPr="004F5D58" w:rsidRDefault="00874C26" w:rsidP="004F5D58">
            <w:r w:rsidRPr="004F5D58">
              <w:t xml:space="preserve">Pagrindinis judėjimo Vilniaus senamiestyje pokyčių tikslas – suteikti kokybiškesnę aplinką tiek senamiesčio gyventojams, tiek jo lankytojams, tvarkyti šią miesto dalį taip, kad žmonėms būtų kuo maloniau leisti čia laiką. </w:t>
            </w:r>
          </w:p>
          <w:p w14:paraId="49706FDC" w14:textId="77777777" w:rsidR="00874C26" w:rsidRPr="004F5D58" w:rsidRDefault="00874C26" w:rsidP="004F5D58">
            <w:pPr>
              <w:rPr>
                <w:b/>
                <w:bCs/>
              </w:rPr>
            </w:pPr>
          </w:p>
          <w:p w14:paraId="798033F8" w14:textId="77777777" w:rsidR="00874C26" w:rsidRPr="004F5D58" w:rsidRDefault="00874C26" w:rsidP="004F5D58">
            <w:pPr>
              <w:rPr>
                <w:b/>
                <w:bCs/>
              </w:rPr>
            </w:pPr>
            <w:r w:rsidRPr="004F5D58">
              <w:rPr>
                <w:b/>
                <w:bCs/>
              </w:rPr>
              <w:t xml:space="preserve">Siekiame, kad senamiesčio aplinka ir oras būtų švarus ir sveikas žmonėms, o miesto istorinio branduolio infrastruktūra – kuo labiau pritaikyta pėstiesiems, bevarikliam transportui, žmonėms su mažamečiais vaikais, asmenims neįgaliųjų vežimėliuose. </w:t>
            </w:r>
          </w:p>
          <w:p w14:paraId="4656A442" w14:textId="77777777" w:rsidR="00874C26" w:rsidRPr="004F5D58" w:rsidRDefault="00874C26" w:rsidP="004F5D58">
            <w:pPr>
              <w:rPr>
                <w:b/>
                <w:bCs/>
              </w:rPr>
            </w:pPr>
          </w:p>
          <w:p w14:paraId="04E858DD" w14:textId="77777777" w:rsidR="00874C26" w:rsidRPr="004F5D58" w:rsidRDefault="00874C26" w:rsidP="004F5D58">
            <w:r w:rsidRPr="004F5D58">
              <w:rPr>
                <w:b/>
                <w:bCs/>
              </w:rPr>
              <w:t>Norime, kad senamiesčio branduolį būtų patogiau pasiekti ekologišku viešuoju transportu, kad centre padaugėtų žaliųjų erdvių.</w:t>
            </w:r>
            <w:r w:rsidRPr="004F5D58">
              <w:t xml:space="preserve"> Taip pat vienas iš strategijos tikslų – kad senamiestyje neliktų eismo įvykių, kuriuose nukenčia pėstieji ir dviratininkai.</w:t>
            </w:r>
          </w:p>
          <w:p w14:paraId="60A5C470" w14:textId="77777777" w:rsidR="00874C26" w:rsidRPr="004F5D58" w:rsidRDefault="00874C26" w:rsidP="004F5D58"/>
          <w:p w14:paraId="526DF8B1" w14:textId="77777777" w:rsidR="00874C26" w:rsidRPr="004F5D58" w:rsidRDefault="00874C26" w:rsidP="004F5D58">
            <w:r w:rsidRPr="004F5D58">
              <w:t xml:space="preserve">Praėjus dviem mėnesiams nuo kilpinio eismo įvedimo, Vilniaus miesto savivaldybė paklausėme vilniečių ir čia veikiančių maitinimo verslų, kaip jie vertina kilpinį eismą. </w:t>
            </w:r>
            <w:r w:rsidRPr="004F5D58">
              <w:rPr>
                <w:b/>
                <w:bCs/>
              </w:rPr>
              <w:t>Rezultatai džiuginantys – idėja pasiteisino, tai pripažįsta ir gyventojai, ir verslas.</w:t>
            </w:r>
          </w:p>
          <w:p w14:paraId="5FEA8FBE" w14:textId="77777777" w:rsidR="00874C26" w:rsidRPr="004F5D58" w:rsidRDefault="00874C26" w:rsidP="004F5D58"/>
          <w:p w14:paraId="44994603" w14:textId="77777777" w:rsidR="00874C26" w:rsidRPr="004F5D58" w:rsidRDefault="00874C26" w:rsidP="004F5D58">
            <w:pPr>
              <w:rPr>
                <w:i/>
                <w:iCs/>
              </w:rPr>
            </w:pPr>
            <w:r w:rsidRPr="004F5D58">
              <w:rPr>
                <w:i/>
                <w:iCs/>
              </w:rPr>
              <w:t>Gyventojai:</w:t>
            </w:r>
          </w:p>
          <w:p w14:paraId="471FC0B3" w14:textId="77777777" w:rsidR="00874C26" w:rsidRPr="004F5D58" w:rsidRDefault="00874C26" w:rsidP="004F5D58">
            <w:r w:rsidRPr="004F5D58">
              <w:t>Užsakyta reprezentatyvi Vilniaus gyventojų apklausa, didžioji dalis palaiko kilpinio eismo idėją (45 proc.). Jai nepritaria ketvirtadalis apklaustųjų (25 proc.), o 30 proc. vilniečių šiuo klausimu nuomonės neturi.</w:t>
            </w:r>
          </w:p>
          <w:p w14:paraId="2830642D" w14:textId="77777777" w:rsidR="00874C26" w:rsidRPr="004F5D58" w:rsidRDefault="00874C26" w:rsidP="004F5D58"/>
          <w:p w14:paraId="637FE152" w14:textId="77777777" w:rsidR="00874C26" w:rsidRPr="004F5D58" w:rsidRDefault="00874C26" w:rsidP="004F5D58">
            <w:pPr>
              <w:rPr>
                <w:i/>
                <w:iCs/>
              </w:rPr>
            </w:pPr>
            <w:r w:rsidRPr="004F5D58">
              <w:rPr>
                <w:i/>
                <w:iCs/>
              </w:rPr>
              <w:t>Verslas:</w:t>
            </w:r>
          </w:p>
          <w:p w14:paraId="3BF3F1DD" w14:textId="77777777" w:rsidR="00874C26" w:rsidRPr="004F5D58" w:rsidRDefault="00874C26" w:rsidP="004F5D58">
            <w:r w:rsidRPr="004F5D58">
              <w:t>Apklausti 101 Vilniaus restoranas ir kavinė, absoliuti dauguma jų (54,4 proc.) teigiamai vertina kilpinio eismo įvedimą, 6 proc. iš jų sako, kad pajuto ir didesnius klientų srautus. Idėjos nepalaiko tik 8 proc. apklaustų verslų. Likusi dalis sako, kad nežino arba jai neaktualu.</w:t>
            </w:r>
          </w:p>
          <w:p w14:paraId="1892746B" w14:textId="77777777" w:rsidR="00874C26" w:rsidRPr="004F5D58" w:rsidRDefault="00874C26" w:rsidP="004F5D58"/>
          <w:p w14:paraId="4588EB23" w14:textId="77777777" w:rsidR="00874C26" w:rsidRPr="004F5D58" w:rsidRDefault="00874C26" w:rsidP="004F5D58">
            <w:pPr>
              <w:rPr>
                <w:i/>
                <w:iCs/>
              </w:rPr>
            </w:pPr>
            <w:r w:rsidRPr="004F5D58">
              <w:rPr>
                <w:i/>
                <w:iCs/>
              </w:rPr>
              <w:t>Tranzito mažėjimas:</w:t>
            </w:r>
          </w:p>
          <w:p w14:paraId="30B17562" w14:textId="77777777" w:rsidR="00874C26" w:rsidRPr="004F5D58" w:rsidRDefault="00874C26" w:rsidP="004F5D58">
            <w:r w:rsidRPr="004F5D58">
              <w:t>Tranzito sumažėjimas Vilniaus senamiestyje pasijuto iškart. Rugpjūčio mėnesį vertintos tam tikros gatvės ir sankryžos, kai kuriose jų automobilių sumažėjo drastiškai, pavyzdžiui, Klaipėdos gatvėje automobilių sumažėjo maždaug 40 proc. mažiau, Pamėnkalnio – apie 27 proc.</w:t>
            </w:r>
          </w:p>
          <w:p w14:paraId="22F0F803" w14:textId="77777777" w:rsidR="00874C26" w:rsidRPr="004F5D58" w:rsidRDefault="00874C26" w:rsidP="004F5D58"/>
          <w:p w14:paraId="1167428A" w14:textId="77777777" w:rsidR="00874C26" w:rsidRPr="004F5D58" w:rsidRDefault="00874C26" w:rsidP="004F5D58">
            <w:r w:rsidRPr="004F5D58">
              <w:t>Jau dabar lauko kavinių, renginių ir erdvių pilnas senamiestis pasidarė ramesnis, tylesnis ir labiau lankomas, ypač – savaitgaliais ir vakarais.</w:t>
            </w:r>
          </w:p>
          <w:p w14:paraId="41706B7E" w14:textId="77777777" w:rsidR="00874C26" w:rsidRPr="004F5D58" w:rsidRDefault="00874C26" w:rsidP="004F5D58"/>
          <w:p w14:paraId="10D8A5EE" w14:textId="77777777" w:rsidR="00874C26" w:rsidRPr="004F5D58" w:rsidRDefault="00874C26" w:rsidP="004F5D58">
            <w:r w:rsidRPr="004F5D58">
              <w:t xml:space="preserve">Remiantis Vakarų Europos miestų patirtimis, įvedus panašius eismo organizavimo būdus pėsčiųjų ir kitomis darniomis priemonėmis judančių srautai išaugo. </w:t>
            </w:r>
          </w:p>
          <w:p w14:paraId="6262572D" w14:textId="77777777" w:rsidR="00874C26" w:rsidRPr="004F5D58" w:rsidRDefault="00874C26" w:rsidP="004F5D58"/>
          <w:p w14:paraId="71B750A1" w14:textId="77777777" w:rsidR="00874C26" w:rsidRPr="004F5D58" w:rsidRDefault="00874C26" w:rsidP="004F5D58">
            <w:r w:rsidRPr="004F5D58">
              <w:t>Vyksta bendravimas ne tik su visuomene, verslo įmonėmis, bet ir kilpinio eismo zonoje esančiomis švietimo ir ugdymo įstaigomis. Dar rugpjūtį joms išsiųsta detali informacija apie alternatyvius keliavimo būdus senamiestyje ir prieigose. Pavyzdžiui, apie viešojo transporto maršrutus, tvarkaraščius ir kelionės planavimo įrankius, bilietų įsigijimo būdus, taip pat – dviračių stovų ir takų žemėlapių, nuomos paslaugų nuorodos,  taisyklės ir patarimai judantiems dviračiais, paspirtukais ar pėsčiomis. Bendravimas bus tęsiamas ir toliau – pagal konkrečius ugdymo įstaigų poreikius bus ruošiama ir dedikuota informacija kiekvienos įstaigos bendruomenei.</w:t>
            </w:r>
          </w:p>
          <w:p w14:paraId="209D3749" w14:textId="77777777" w:rsidR="00874C26" w:rsidRPr="004F5D58" w:rsidRDefault="00874C26" w:rsidP="004F5D58"/>
          <w:p w14:paraId="4A5EBCAB" w14:textId="77777777" w:rsidR="00874C26" w:rsidRPr="004F5D58" w:rsidRDefault="00874C26" w:rsidP="004F5D58">
            <w:r w:rsidRPr="004F5D58">
              <w:lastRenderedPageBreak/>
              <w:t xml:space="preserve">„Susisiekimo paslaugos“ reguliariai vykdo Vilniaus įmonių darbuotojų kasdieninio keliavimo įpročių apklausas. Apklausą papildysime klausimais apie kilpinį eismo organizavimą ir kviesime dalyvauti senamiestyje, prieigose įsikūrusias verslo, viešojo sektoriaus įmones. Tai padės surinkti ir nuolat atnaujinti informaciją bei užtikrinti bendravimą su jomis. </w:t>
            </w:r>
          </w:p>
          <w:p w14:paraId="2F78BB19" w14:textId="77777777" w:rsidR="00874C26" w:rsidRPr="004F5D58" w:rsidRDefault="00874C26" w:rsidP="004F5D58"/>
          <w:p w14:paraId="45AE72CB" w14:textId="77777777" w:rsidR="00874C26" w:rsidRPr="004F5D58" w:rsidRDefault="00874C26" w:rsidP="004F5D58">
            <w:r w:rsidRPr="004F5D58">
              <w:t xml:space="preserve">Daugiau informacijos apie kilpinį eismą Vilniuje: </w:t>
            </w:r>
            <w:hyperlink r:id="rId22" w:history="1">
              <w:r w:rsidRPr="004F5D58">
                <w:rPr>
                  <w:rStyle w:val="Hyperlink"/>
                </w:rPr>
                <w:t>https://senamiestis2030.lt/</w:t>
              </w:r>
            </w:hyperlink>
            <w:r w:rsidRPr="004F5D58">
              <w:t xml:space="preserve"> </w:t>
            </w:r>
          </w:p>
          <w:p w14:paraId="72C6CC31" w14:textId="77777777" w:rsidR="000F272B" w:rsidRPr="004F5D58" w:rsidRDefault="000F272B" w:rsidP="004F5D58">
            <w:pPr>
              <w:rPr>
                <w:b/>
              </w:rPr>
            </w:pPr>
          </w:p>
        </w:tc>
        <w:tc>
          <w:tcPr>
            <w:tcW w:w="1494" w:type="dxa"/>
            <w:shd w:val="clear" w:color="auto" w:fill="auto"/>
          </w:tcPr>
          <w:p w14:paraId="4F94737B" w14:textId="1E6752C0" w:rsidR="000F272B" w:rsidRPr="00874C26" w:rsidRDefault="00874C26" w:rsidP="000F272B">
            <w:pPr>
              <w:jc w:val="center"/>
              <w:rPr>
                <w:bCs/>
                <w:sz w:val="22"/>
                <w:szCs w:val="22"/>
              </w:rPr>
            </w:pPr>
            <w:r w:rsidRPr="00874C26">
              <w:rPr>
                <w:bCs/>
                <w:sz w:val="22"/>
                <w:szCs w:val="22"/>
              </w:rPr>
              <w:lastRenderedPageBreak/>
              <w:t>Senamiestis ir jo prieigos</w:t>
            </w:r>
          </w:p>
        </w:tc>
        <w:tc>
          <w:tcPr>
            <w:tcW w:w="2835" w:type="dxa"/>
            <w:shd w:val="clear" w:color="auto" w:fill="auto"/>
          </w:tcPr>
          <w:p w14:paraId="376FF806" w14:textId="77777777" w:rsidR="006F78BF" w:rsidRPr="006F78BF" w:rsidRDefault="006F78BF" w:rsidP="006F78BF">
            <w:pPr>
              <w:jc w:val="center"/>
              <w:rPr>
                <w:bCs/>
                <w:sz w:val="22"/>
                <w:szCs w:val="22"/>
              </w:rPr>
            </w:pPr>
            <w:r w:rsidRPr="006F78BF">
              <w:rPr>
                <w:bCs/>
                <w:sz w:val="22"/>
                <w:szCs w:val="22"/>
              </w:rPr>
              <w:t>Miglė Bielinytė</w:t>
            </w:r>
          </w:p>
          <w:p w14:paraId="5D8ADF96" w14:textId="77777777" w:rsidR="006F78BF" w:rsidRPr="006F78BF" w:rsidRDefault="006F78BF" w:rsidP="006F78BF">
            <w:pPr>
              <w:jc w:val="center"/>
              <w:rPr>
                <w:bCs/>
                <w:sz w:val="22"/>
                <w:szCs w:val="22"/>
              </w:rPr>
            </w:pPr>
            <w:r w:rsidRPr="006F78BF">
              <w:rPr>
                <w:bCs/>
                <w:sz w:val="22"/>
                <w:szCs w:val="22"/>
              </w:rPr>
              <w:t>„Susisiekimo paslaugos“ komunikacijos vadovė</w:t>
            </w:r>
          </w:p>
          <w:p w14:paraId="33B05C6D" w14:textId="77777777" w:rsidR="006F78BF" w:rsidRPr="006F78BF" w:rsidRDefault="004F5D58" w:rsidP="006F78BF">
            <w:pPr>
              <w:jc w:val="center"/>
              <w:rPr>
                <w:bCs/>
                <w:sz w:val="22"/>
                <w:szCs w:val="22"/>
                <w:lang w:val="en-US"/>
              </w:rPr>
            </w:pPr>
            <w:hyperlink r:id="rId23" w:history="1">
              <w:r w:rsidR="006F78BF" w:rsidRPr="006F78BF">
                <w:rPr>
                  <w:rStyle w:val="Hyperlink"/>
                  <w:bCs/>
                  <w:sz w:val="22"/>
                  <w:szCs w:val="22"/>
                </w:rPr>
                <w:t>migle.bielinyte</w:t>
              </w:r>
              <w:r w:rsidR="006F78BF" w:rsidRPr="006F78BF">
                <w:rPr>
                  <w:rStyle w:val="Hyperlink"/>
                  <w:bCs/>
                  <w:sz w:val="22"/>
                  <w:szCs w:val="22"/>
                  <w:lang w:val="en-US"/>
                </w:rPr>
                <w:t>@vilniustransport.lt</w:t>
              </w:r>
            </w:hyperlink>
          </w:p>
          <w:p w14:paraId="0FD6A0C3" w14:textId="77777777" w:rsidR="006F78BF" w:rsidRPr="006F78BF" w:rsidRDefault="006F78BF" w:rsidP="006F78BF">
            <w:pPr>
              <w:jc w:val="center"/>
              <w:rPr>
                <w:bCs/>
                <w:sz w:val="22"/>
                <w:szCs w:val="22"/>
              </w:rPr>
            </w:pPr>
            <w:r w:rsidRPr="006F78BF">
              <w:rPr>
                <w:bCs/>
                <w:sz w:val="22"/>
                <w:szCs w:val="22"/>
                <w:lang w:val="en-US"/>
              </w:rPr>
              <w:t>861690526</w:t>
            </w:r>
          </w:p>
          <w:p w14:paraId="0D1F087C" w14:textId="77777777" w:rsidR="000F272B" w:rsidRPr="000F272B" w:rsidRDefault="000F272B" w:rsidP="000F272B">
            <w:pPr>
              <w:jc w:val="center"/>
              <w:rPr>
                <w:b/>
                <w:sz w:val="22"/>
                <w:szCs w:val="22"/>
              </w:rPr>
            </w:pPr>
          </w:p>
        </w:tc>
      </w:tr>
      <w:tr w:rsidR="00C1191A" w:rsidRPr="000F272B" w14:paraId="598C799B" w14:textId="77777777" w:rsidTr="004F5D58">
        <w:trPr>
          <w:trHeight w:val="394"/>
        </w:trPr>
        <w:tc>
          <w:tcPr>
            <w:tcW w:w="1506" w:type="dxa"/>
            <w:shd w:val="clear" w:color="auto" w:fill="auto"/>
          </w:tcPr>
          <w:p w14:paraId="46CCC95D" w14:textId="487D10B1" w:rsidR="000F272B" w:rsidRPr="004F5D58" w:rsidRDefault="006F78BF" w:rsidP="004F5D58">
            <w:pPr>
              <w:rPr>
                <w:b/>
              </w:rPr>
            </w:pPr>
            <w:r w:rsidRPr="004F5D58">
              <w:rPr>
                <w:b/>
                <w:bCs/>
              </w:rPr>
              <w:lastRenderedPageBreak/>
              <w:t>Vilnius</w:t>
            </w:r>
          </w:p>
        </w:tc>
        <w:tc>
          <w:tcPr>
            <w:tcW w:w="1962" w:type="dxa"/>
            <w:shd w:val="clear" w:color="auto" w:fill="auto"/>
          </w:tcPr>
          <w:p w14:paraId="316C7DB1" w14:textId="77DC0BCC" w:rsidR="000F272B" w:rsidRPr="004F5D58" w:rsidRDefault="00874C26" w:rsidP="004F5D58">
            <w:pPr>
              <w:rPr>
                <w:bCs/>
                <w:lang w:val="en-US"/>
              </w:rPr>
            </w:pPr>
            <w:r w:rsidRPr="004F5D58">
              <w:rPr>
                <w:bCs/>
                <w:lang w:val="en-US"/>
              </w:rPr>
              <w:t xml:space="preserve">2020 </w:t>
            </w:r>
            <w:r w:rsidR="006C134E" w:rsidRPr="004F5D58">
              <w:rPr>
                <w:bCs/>
                <w:lang w:val="en-US"/>
              </w:rPr>
              <w:t xml:space="preserve">m. </w:t>
            </w:r>
          </w:p>
          <w:p w14:paraId="3955C63C" w14:textId="1698A921" w:rsidR="00874C26" w:rsidRPr="004F5D58" w:rsidRDefault="00874C26" w:rsidP="004F5D58">
            <w:pPr>
              <w:rPr>
                <w:b/>
                <w:lang w:val="en-US"/>
              </w:rPr>
            </w:pPr>
            <w:r w:rsidRPr="004F5D58">
              <w:rPr>
                <w:bCs/>
                <w:lang w:val="en-US"/>
              </w:rPr>
              <w:t>(</w:t>
            </w:r>
            <w:proofErr w:type="spellStart"/>
            <w:r w:rsidR="006C134E" w:rsidRPr="004F5D58">
              <w:rPr>
                <w:bCs/>
                <w:lang w:val="en-US"/>
              </w:rPr>
              <w:t>tęsiasi</w:t>
            </w:r>
            <w:proofErr w:type="spellEnd"/>
            <w:r w:rsidR="006C134E" w:rsidRPr="004F5D58">
              <w:rPr>
                <w:bCs/>
                <w:lang w:val="en-US"/>
              </w:rPr>
              <w:t xml:space="preserve"> </w:t>
            </w:r>
            <w:proofErr w:type="spellStart"/>
            <w:r w:rsidRPr="004F5D58">
              <w:rPr>
                <w:bCs/>
                <w:lang w:val="en-US"/>
              </w:rPr>
              <w:t>visus</w:t>
            </w:r>
            <w:proofErr w:type="spellEnd"/>
            <w:r w:rsidRPr="004F5D58">
              <w:rPr>
                <w:bCs/>
                <w:lang w:val="en-US"/>
              </w:rPr>
              <w:t xml:space="preserve"> </w:t>
            </w:r>
            <w:proofErr w:type="spellStart"/>
            <w:r w:rsidRPr="004F5D58">
              <w:rPr>
                <w:bCs/>
                <w:lang w:val="en-US"/>
              </w:rPr>
              <w:t>metus</w:t>
            </w:r>
            <w:proofErr w:type="spellEnd"/>
            <w:r w:rsidRPr="004F5D58">
              <w:rPr>
                <w:bCs/>
                <w:lang w:val="en-US"/>
              </w:rPr>
              <w:t>)</w:t>
            </w:r>
          </w:p>
        </w:tc>
        <w:tc>
          <w:tcPr>
            <w:tcW w:w="1636" w:type="dxa"/>
            <w:shd w:val="clear" w:color="auto" w:fill="auto"/>
          </w:tcPr>
          <w:p w14:paraId="2AA2B048" w14:textId="240DBA01" w:rsidR="000F272B" w:rsidRPr="004F5D58" w:rsidRDefault="00874C26" w:rsidP="004F5D58">
            <w:pPr>
              <w:rPr>
                <w:b/>
              </w:rPr>
            </w:pPr>
            <w:r w:rsidRPr="004F5D58">
              <w:rPr>
                <w:b/>
              </w:rPr>
              <w:t>Bendradarbiavimas su švietimo ir ugdymo įstaigomis</w:t>
            </w:r>
          </w:p>
        </w:tc>
        <w:tc>
          <w:tcPr>
            <w:tcW w:w="6728" w:type="dxa"/>
            <w:shd w:val="clear" w:color="auto" w:fill="auto"/>
          </w:tcPr>
          <w:p w14:paraId="27DBFB9E" w14:textId="77777777" w:rsidR="00874C26" w:rsidRPr="004F5D58" w:rsidRDefault="00874C26" w:rsidP="004F5D58">
            <w:r w:rsidRPr="004F5D58">
              <w:t>Vilnius vykdo nuolatinę edukaciją apie darnų judumą švietimo įstaigose.</w:t>
            </w:r>
          </w:p>
          <w:p w14:paraId="3D50B3B1" w14:textId="77777777" w:rsidR="00874C26" w:rsidRPr="004F5D58" w:rsidRDefault="00874C26" w:rsidP="004F5D58"/>
          <w:p w14:paraId="5C0A583A" w14:textId="77777777" w:rsidR="00874C26" w:rsidRPr="004F5D58" w:rsidRDefault="00874C26" w:rsidP="004F5D58">
            <w:pPr>
              <w:rPr>
                <w:rFonts w:eastAsiaTheme="minorHAnsi"/>
              </w:rPr>
            </w:pPr>
            <w:r w:rsidRPr="004F5D58">
              <w:t>„Susisiekimo paslaugos“ edukacinis projektas „Keliauju pats” yra skirtas supažindinti pradinių klasių moksleivius su keliavimo galimybėmis Vilniuje.</w:t>
            </w:r>
          </w:p>
          <w:p w14:paraId="13E79B7D" w14:textId="77777777" w:rsidR="00874C26" w:rsidRPr="004F5D58" w:rsidRDefault="00874C26" w:rsidP="004F5D58"/>
          <w:p w14:paraId="3744CBE6" w14:textId="77777777" w:rsidR="00874C26" w:rsidRPr="004F5D58" w:rsidRDefault="00874C26" w:rsidP="004F5D58">
            <w:r w:rsidRPr="004F5D58">
              <w:t>Pristatymo metu pasakojame ir diskutuojame:</w:t>
            </w:r>
          </w:p>
          <w:p w14:paraId="654F06F3" w14:textId="77777777" w:rsidR="00874C26" w:rsidRPr="004F5D58" w:rsidRDefault="00874C26" w:rsidP="004F5D58">
            <w:pPr>
              <w:pStyle w:val="ListParagraph"/>
              <w:widowControl/>
              <w:numPr>
                <w:ilvl w:val="0"/>
                <w:numId w:val="1"/>
              </w:numPr>
              <w:suppressAutoHyphens w:val="0"/>
              <w:contextualSpacing w:val="0"/>
              <w:rPr>
                <w:rFonts w:eastAsia="Times New Roman" w:cs="Times New Roman"/>
              </w:rPr>
            </w:pPr>
            <w:r w:rsidRPr="004F5D58">
              <w:rPr>
                <w:rFonts w:eastAsia="Times New Roman" w:cs="Times New Roman"/>
              </w:rPr>
              <w:t>Kaip susiplanuoti maršrutą ir saugiai nukeliauti iki stotelės?</w:t>
            </w:r>
          </w:p>
          <w:p w14:paraId="23CA94A9" w14:textId="77777777" w:rsidR="00874C26" w:rsidRPr="004F5D58" w:rsidRDefault="00874C26" w:rsidP="004F5D58">
            <w:pPr>
              <w:pStyle w:val="ListParagraph"/>
              <w:widowControl/>
              <w:numPr>
                <w:ilvl w:val="0"/>
                <w:numId w:val="1"/>
              </w:numPr>
              <w:suppressAutoHyphens w:val="0"/>
              <w:contextualSpacing w:val="0"/>
              <w:rPr>
                <w:rFonts w:eastAsia="Times New Roman" w:cs="Times New Roman"/>
              </w:rPr>
            </w:pPr>
            <w:r w:rsidRPr="004F5D58">
              <w:rPr>
                <w:rFonts w:eastAsia="Times New Roman" w:cs="Times New Roman"/>
              </w:rPr>
              <w:t>Kaip kultūringai elgtis viešajame transporte?</w:t>
            </w:r>
          </w:p>
          <w:p w14:paraId="2DB5DEF4" w14:textId="77777777" w:rsidR="00874C26" w:rsidRPr="004F5D58" w:rsidRDefault="00874C26" w:rsidP="004F5D58">
            <w:pPr>
              <w:pStyle w:val="ListParagraph"/>
              <w:widowControl/>
              <w:numPr>
                <w:ilvl w:val="0"/>
                <w:numId w:val="1"/>
              </w:numPr>
              <w:suppressAutoHyphens w:val="0"/>
              <w:contextualSpacing w:val="0"/>
              <w:rPr>
                <w:rFonts w:eastAsia="Times New Roman" w:cs="Times New Roman"/>
              </w:rPr>
            </w:pPr>
            <w:r w:rsidRPr="004F5D58">
              <w:rPr>
                <w:rFonts w:eastAsia="Times New Roman" w:cs="Times New Roman"/>
              </w:rPr>
              <w:t>Ką reiktų daryti iškilus nenumatytai situacijai?</w:t>
            </w:r>
          </w:p>
          <w:p w14:paraId="3536FC06" w14:textId="77777777" w:rsidR="00874C26" w:rsidRPr="004F5D58" w:rsidRDefault="00874C26" w:rsidP="004F5D58">
            <w:pPr>
              <w:rPr>
                <w:rFonts w:eastAsiaTheme="minorHAnsi"/>
              </w:rPr>
            </w:pPr>
          </w:p>
          <w:p w14:paraId="196F53AA" w14:textId="77777777" w:rsidR="00874C26" w:rsidRPr="004F5D58" w:rsidRDefault="00874C26" w:rsidP="004F5D58">
            <w:r w:rsidRPr="004F5D58">
              <w:t>2019:</w:t>
            </w:r>
          </w:p>
          <w:p w14:paraId="5EE9604C" w14:textId="77777777" w:rsidR="00874C26" w:rsidRPr="004F5D58" w:rsidRDefault="00874C26" w:rsidP="004F5D58">
            <w:pPr>
              <w:pStyle w:val="ListParagraph"/>
              <w:widowControl/>
              <w:numPr>
                <w:ilvl w:val="0"/>
                <w:numId w:val="2"/>
              </w:numPr>
              <w:suppressAutoHyphens w:val="0"/>
              <w:contextualSpacing w:val="0"/>
              <w:rPr>
                <w:rFonts w:eastAsia="Times New Roman" w:cs="Times New Roman"/>
              </w:rPr>
            </w:pPr>
            <w:r w:rsidRPr="004F5D58">
              <w:rPr>
                <w:rFonts w:eastAsia="Times New Roman" w:cs="Times New Roman"/>
              </w:rPr>
              <w:t>Aplankyta 16 skirtingų mokyklų</w:t>
            </w:r>
          </w:p>
          <w:p w14:paraId="3A201EA6" w14:textId="77777777" w:rsidR="00874C26" w:rsidRPr="004F5D58" w:rsidRDefault="00874C26" w:rsidP="004F5D58">
            <w:pPr>
              <w:pStyle w:val="ListParagraph"/>
              <w:widowControl/>
              <w:numPr>
                <w:ilvl w:val="0"/>
                <w:numId w:val="2"/>
              </w:numPr>
              <w:suppressAutoHyphens w:val="0"/>
              <w:contextualSpacing w:val="0"/>
              <w:rPr>
                <w:rFonts w:eastAsia="Times New Roman" w:cs="Times New Roman"/>
              </w:rPr>
            </w:pPr>
            <w:r w:rsidRPr="004F5D58">
              <w:rPr>
                <w:rFonts w:eastAsia="Times New Roman" w:cs="Times New Roman"/>
              </w:rPr>
              <w:t>Įvykdyti 22 pristatymai</w:t>
            </w:r>
          </w:p>
          <w:p w14:paraId="7D449460" w14:textId="77777777" w:rsidR="00874C26" w:rsidRPr="004F5D58" w:rsidRDefault="00874C26" w:rsidP="004F5D58">
            <w:pPr>
              <w:pStyle w:val="ListParagraph"/>
              <w:widowControl/>
              <w:numPr>
                <w:ilvl w:val="0"/>
                <w:numId w:val="2"/>
              </w:numPr>
              <w:suppressAutoHyphens w:val="0"/>
              <w:contextualSpacing w:val="0"/>
              <w:rPr>
                <w:rFonts w:eastAsia="Times New Roman" w:cs="Times New Roman"/>
              </w:rPr>
            </w:pPr>
            <w:r w:rsidRPr="004F5D58">
              <w:rPr>
                <w:rFonts w:eastAsia="Times New Roman" w:cs="Times New Roman"/>
              </w:rPr>
              <w:t>Pristatymus išgirdo daugiau nei 3900 pradinių klasių moksleivių</w:t>
            </w:r>
          </w:p>
          <w:p w14:paraId="4AFD316B" w14:textId="77777777" w:rsidR="00874C26" w:rsidRPr="004F5D58" w:rsidRDefault="00874C26" w:rsidP="004F5D58">
            <w:pPr>
              <w:rPr>
                <w:rFonts w:eastAsiaTheme="minorHAnsi"/>
              </w:rPr>
            </w:pPr>
          </w:p>
          <w:p w14:paraId="6E5DAA2A" w14:textId="77777777" w:rsidR="00874C26" w:rsidRPr="004F5D58" w:rsidRDefault="00874C26" w:rsidP="004F5D58">
            <w:r w:rsidRPr="004F5D58">
              <w:t>2020:</w:t>
            </w:r>
          </w:p>
          <w:p w14:paraId="1A55F45D" w14:textId="77777777" w:rsidR="00874C26" w:rsidRPr="004F5D58" w:rsidRDefault="00874C26" w:rsidP="004F5D58">
            <w:pPr>
              <w:pStyle w:val="ListParagraph"/>
              <w:widowControl/>
              <w:numPr>
                <w:ilvl w:val="0"/>
                <w:numId w:val="3"/>
              </w:numPr>
              <w:suppressAutoHyphens w:val="0"/>
              <w:contextualSpacing w:val="0"/>
              <w:rPr>
                <w:rFonts w:eastAsia="Times New Roman" w:cs="Times New Roman"/>
              </w:rPr>
            </w:pPr>
            <w:r w:rsidRPr="004F5D58">
              <w:rPr>
                <w:rFonts w:eastAsia="Times New Roman" w:cs="Times New Roman"/>
              </w:rPr>
              <w:t>Iki pandemijos pradžios aplankytos 5 mokyklos</w:t>
            </w:r>
          </w:p>
          <w:p w14:paraId="6E8C44DC" w14:textId="77777777" w:rsidR="00874C26" w:rsidRPr="004F5D58" w:rsidRDefault="00874C26" w:rsidP="004F5D58">
            <w:pPr>
              <w:pStyle w:val="ListParagraph"/>
              <w:widowControl/>
              <w:numPr>
                <w:ilvl w:val="0"/>
                <w:numId w:val="3"/>
              </w:numPr>
              <w:suppressAutoHyphens w:val="0"/>
              <w:contextualSpacing w:val="0"/>
              <w:rPr>
                <w:rFonts w:eastAsia="Times New Roman" w:cs="Times New Roman"/>
              </w:rPr>
            </w:pPr>
            <w:r w:rsidRPr="004F5D58">
              <w:rPr>
                <w:rFonts w:eastAsia="Times New Roman" w:cs="Times New Roman"/>
              </w:rPr>
              <w:t>Įvykdyti 11 pristatymų</w:t>
            </w:r>
          </w:p>
          <w:p w14:paraId="163AAB27" w14:textId="77777777" w:rsidR="00874C26" w:rsidRPr="004F5D58" w:rsidRDefault="00874C26" w:rsidP="004F5D58">
            <w:pPr>
              <w:pStyle w:val="ListParagraph"/>
              <w:widowControl/>
              <w:numPr>
                <w:ilvl w:val="0"/>
                <w:numId w:val="3"/>
              </w:numPr>
              <w:suppressAutoHyphens w:val="0"/>
              <w:contextualSpacing w:val="0"/>
              <w:rPr>
                <w:rFonts w:eastAsia="Times New Roman" w:cs="Times New Roman"/>
              </w:rPr>
            </w:pPr>
            <w:r w:rsidRPr="004F5D58">
              <w:rPr>
                <w:rFonts w:eastAsia="Times New Roman" w:cs="Times New Roman"/>
              </w:rPr>
              <w:t>Pristatymus išgirdo ~700 mokinių</w:t>
            </w:r>
          </w:p>
          <w:p w14:paraId="63C4BB20" w14:textId="77777777" w:rsidR="00874C26" w:rsidRPr="004F5D58" w:rsidRDefault="00874C26" w:rsidP="004F5D58">
            <w:pPr>
              <w:pStyle w:val="ListParagraph"/>
              <w:widowControl/>
              <w:numPr>
                <w:ilvl w:val="0"/>
                <w:numId w:val="3"/>
              </w:numPr>
              <w:suppressAutoHyphens w:val="0"/>
              <w:contextualSpacing w:val="0"/>
              <w:rPr>
                <w:rFonts w:eastAsia="Times New Roman" w:cs="Times New Roman"/>
              </w:rPr>
            </w:pPr>
            <w:r w:rsidRPr="004F5D58">
              <w:rPr>
                <w:rFonts w:eastAsia="Times New Roman" w:cs="Times New Roman"/>
              </w:rPr>
              <w:t>Sukurtos 4 virtualios pamokos, kurias galima peržiūrėti portale virtualipamoka.lt, kur jos bendrai buvo peržiūrėtos kiek daugiau nei 120 kartų</w:t>
            </w:r>
          </w:p>
          <w:p w14:paraId="0D4BB12A" w14:textId="77777777" w:rsidR="00874C26" w:rsidRPr="004F5D58" w:rsidRDefault="00874C26" w:rsidP="004F5D58">
            <w:pPr>
              <w:rPr>
                <w:rFonts w:eastAsiaTheme="minorHAnsi"/>
              </w:rPr>
            </w:pPr>
          </w:p>
          <w:p w14:paraId="2BD8595F" w14:textId="77777777" w:rsidR="00874C26" w:rsidRPr="004F5D58" w:rsidRDefault="00874C26" w:rsidP="004F5D58">
            <w:pPr>
              <w:rPr>
                <w:b/>
                <w:bCs/>
              </w:rPr>
            </w:pPr>
            <w:r w:rsidRPr="004F5D58">
              <w:rPr>
                <w:b/>
                <w:bCs/>
              </w:rPr>
              <w:t>Universitetai:</w:t>
            </w:r>
          </w:p>
          <w:p w14:paraId="25E9656F" w14:textId="77777777" w:rsidR="00874C26" w:rsidRPr="004F5D58" w:rsidRDefault="00874C26" w:rsidP="004F5D58"/>
          <w:p w14:paraId="05E51796" w14:textId="77777777" w:rsidR="00874C26" w:rsidRPr="004F5D58" w:rsidRDefault="00874C26" w:rsidP="004F5D58">
            <w:r w:rsidRPr="004F5D58">
              <w:t xml:space="preserve">Pirmų kursų studentams bei pagal mainų programas Vilniuje </w:t>
            </w:r>
            <w:r w:rsidRPr="004F5D58">
              <w:lastRenderedPageBreak/>
              <w:t>studijuojantiems užsieniečiams organizuojame pristatymą „Getting around Vilnius”. Pristatymus organizuojame lietuvių ir anglų kalbomis.</w:t>
            </w:r>
          </w:p>
          <w:p w14:paraId="40C69B2D" w14:textId="77777777" w:rsidR="00874C26" w:rsidRPr="004F5D58" w:rsidRDefault="00874C26" w:rsidP="004F5D58"/>
          <w:p w14:paraId="1E3BE457" w14:textId="77777777" w:rsidR="00874C26" w:rsidRPr="004F5D58" w:rsidRDefault="00874C26" w:rsidP="004F5D58">
            <w:r w:rsidRPr="004F5D58">
              <w:t>Susitikimų metu:</w:t>
            </w:r>
          </w:p>
          <w:p w14:paraId="7AB3B305" w14:textId="77777777" w:rsidR="00874C26" w:rsidRPr="004F5D58" w:rsidRDefault="00874C26" w:rsidP="004F5D58">
            <w:pPr>
              <w:pStyle w:val="ListParagraph"/>
              <w:widowControl/>
              <w:numPr>
                <w:ilvl w:val="0"/>
                <w:numId w:val="4"/>
              </w:numPr>
              <w:suppressAutoHyphens w:val="0"/>
              <w:contextualSpacing w:val="0"/>
              <w:rPr>
                <w:rFonts w:eastAsia="Times New Roman" w:cs="Times New Roman"/>
              </w:rPr>
            </w:pPr>
            <w:r w:rsidRPr="004F5D58">
              <w:rPr>
                <w:rFonts w:eastAsia="Times New Roman" w:cs="Times New Roman"/>
              </w:rPr>
              <w:t>Supažindiname su viešojo transporto sistema sostinėje, bilietų rūšimis ir jų įsigijimo galimybėmis;</w:t>
            </w:r>
          </w:p>
          <w:p w14:paraId="5AE7C9B7" w14:textId="77777777" w:rsidR="00874C26" w:rsidRPr="004F5D58" w:rsidRDefault="00874C26" w:rsidP="004F5D58">
            <w:pPr>
              <w:pStyle w:val="ListParagraph"/>
              <w:widowControl/>
              <w:numPr>
                <w:ilvl w:val="0"/>
                <w:numId w:val="4"/>
              </w:numPr>
              <w:suppressAutoHyphens w:val="0"/>
              <w:contextualSpacing w:val="0"/>
              <w:rPr>
                <w:rFonts w:eastAsia="Times New Roman" w:cs="Times New Roman"/>
              </w:rPr>
            </w:pPr>
            <w:r w:rsidRPr="004F5D58">
              <w:rPr>
                <w:rFonts w:eastAsia="Times New Roman" w:cs="Times New Roman"/>
              </w:rPr>
              <w:t>Pristatome kitus darnaus judėjimo po Vilnių būdus - paspirtukais, dviračiais ar pėsčiomis.</w:t>
            </w:r>
          </w:p>
          <w:p w14:paraId="093257E9" w14:textId="77777777" w:rsidR="00874C26" w:rsidRPr="004F5D58" w:rsidRDefault="00874C26" w:rsidP="004F5D58">
            <w:pPr>
              <w:pStyle w:val="ListParagraph"/>
              <w:widowControl/>
              <w:numPr>
                <w:ilvl w:val="0"/>
                <w:numId w:val="4"/>
              </w:numPr>
              <w:suppressAutoHyphens w:val="0"/>
              <w:contextualSpacing w:val="0"/>
              <w:rPr>
                <w:rFonts w:eastAsia="Times New Roman" w:cs="Times New Roman"/>
              </w:rPr>
            </w:pPr>
            <w:r w:rsidRPr="004F5D58">
              <w:rPr>
                <w:rFonts w:eastAsia="Times New Roman" w:cs="Times New Roman"/>
              </w:rPr>
              <w:t>Atsakome į studentams rūpimus klausimus.</w:t>
            </w:r>
          </w:p>
          <w:p w14:paraId="6B6344BB" w14:textId="77777777" w:rsidR="00874C26" w:rsidRPr="004F5D58" w:rsidRDefault="00874C26" w:rsidP="004F5D58">
            <w:pPr>
              <w:rPr>
                <w:rFonts w:eastAsiaTheme="minorHAnsi"/>
              </w:rPr>
            </w:pPr>
          </w:p>
          <w:p w14:paraId="5A50B7E3" w14:textId="77777777" w:rsidR="00874C26" w:rsidRPr="004F5D58" w:rsidRDefault="00874C26" w:rsidP="004F5D58">
            <w:r w:rsidRPr="004F5D58">
              <w:t>2019:</w:t>
            </w:r>
          </w:p>
          <w:p w14:paraId="65AB6657" w14:textId="77777777" w:rsidR="00874C26" w:rsidRPr="004F5D58" w:rsidRDefault="00874C26" w:rsidP="004F5D58">
            <w:pPr>
              <w:pStyle w:val="ListParagraph"/>
              <w:widowControl/>
              <w:numPr>
                <w:ilvl w:val="0"/>
                <w:numId w:val="5"/>
              </w:numPr>
              <w:suppressAutoHyphens w:val="0"/>
              <w:contextualSpacing w:val="0"/>
              <w:rPr>
                <w:rFonts w:eastAsia="Times New Roman" w:cs="Times New Roman"/>
              </w:rPr>
            </w:pPr>
            <w:r w:rsidRPr="004F5D58">
              <w:rPr>
                <w:rFonts w:eastAsia="Times New Roman" w:cs="Times New Roman"/>
              </w:rPr>
              <w:t>Aplankyti 7 universitetai</w:t>
            </w:r>
          </w:p>
          <w:p w14:paraId="7B820080" w14:textId="77777777" w:rsidR="00874C26" w:rsidRPr="004F5D58" w:rsidRDefault="00874C26" w:rsidP="004F5D58">
            <w:pPr>
              <w:pStyle w:val="ListParagraph"/>
              <w:widowControl/>
              <w:numPr>
                <w:ilvl w:val="0"/>
                <w:numId w:val="5"/>
              </w:numPr>
              <w:suppressAutoHyphens w:val="0"/>
              <w:contextualSpacing w:val="0"/>
              <w:rPr>
                <w:rFonts w:eastAsia="Times New Roman" w:cs="Times New Roman"/>
              </w:rPr>
            </w:pPr>
            <w:r w:rsidRPr="004F5D58">
              <w:rPr>
                <w:rFonts w:eastAsia="Times New Roman" w:cs="Times New Roman"/>
              </w:rPr>
              <w:t>Pristatymus išgirdo beveik 3870 studentų</w:t>
            </w:r>
          </w:p>
          <w:p w14:paraId="455A3A17" w14:textId="77777777" w:rsidR="00874C26" w:rsidRPr="004F5D58" w:rsidRDefault="00874C26" w:rsidP="004F5D58">
            <w:pPr>
              <w:rPr>
                <w:rFonts w:eastAsiaTheme="minorHAnsi"/>
                <w:lang w:val="en-US"/>
              </w:rPr>
            </w:pPr>
          </w:p>
          <w:p w14:paraId="31736D7B" w14:textId="77777777" w:rsidR="00874C26" w:rsidRPr="004F5D58" w:rsidRDefault="00874C26" w:rsidP="004F5D58">
            <w:r w:rsidRPr="004F5D58">
              <w:t>2020:</w:t>
            </w:r>
          </w:p>
          <w:p w14:paraId="343BDB74" w14:textId="77777777" w:rsidR="00874C26" w:rsidRPr="004F5D58" w:rsidRDefault="00874C26" w:rsidP="004F5D58">
            <w:pPr>
              <w:pStyle w:val="ListParagraph"/>
              <w:widowControl/>
              <w:numPr>
                <w:ilvl w:val="0"/>
                <w:numId w:val="6"/>
              </w:numPr>
              <w:suppressAutoHyphens w:val="0"/>
              <w:contextualSpacing w:val="0"/>
              <w:rPr>
                <w:rFonts w:eastAsia="Times New Roman" w:cs="Times New Roman"/>
              </w:rPr>
            </w:pPr>
            <w:r w:rsidRPr="004F5D58">
              <w:rPr>
                <w:rFonts w:eastAsia="Times New Roman" w:cs="Times New Roman"/>
              </w:rPr>
              <w:t>Iki pandemijos pradžios buvo aplankyti 5 unversitetai</w:t>
            </w:r>
          </w:p>
          <w:p w14:paraId="775ECDD3" w14:textId="77777777" w:rsidR="00874C26" w:rsidRPr="004F5D58" w:rsidRDefault="00874C26" w:rsidP="004F5D58">
            <w:pPr>
              <w:pStyle w:val="ListParagraph"/>
              <w:widowControl/>
              <w:numPr>
                <w:ilvl w:val="0"/>
                <w:numId w:val="6"/>
              </w:numPr>
              <w:suppressAutoHyphens w:val="0"/>
              <w:contextualSpacing w:val="0"/>
              <w:rPr>
                <w:rFonts w:eastAsia="Times New Roman" w:cs="Times New Roman"/>
              </w:rPr>
            </w:pPr>
            <w:r w:rsidRPr="004F5D58">
              <w:rPr>
                <w:rFonts w:eastAsia="Times New Roman" w:cs="Times New Roman"/>
              </w:rPr>
              <w:t>Pristatymus išgirdo daugiau nei 1000 studentų</w:t>
            </w:r>
          </w:p>
          <w:p w14:paraId="0B0B0BF2" w14:textId="77777777" w:rsidR="00874C26" w:rsidRPr="004F5D58" w:rsidRDefault="00874C26" w:rsidP="004F5D58">
            <w:pPr>
              <w:pStyle w:val="ListParagraph"/>
              <w:widowControl/>
              <w:numPr>
                <w:ilvl w:val="0"/>
                <w:numId w:val="6"/>
              </w:numPr>
              <w:suppressAutoHyphens w:val="0"/>
              <w:contextualSpacing w:val="0"/>
              <w:rPr>
                <w:rFonts w:eastAsia="Times New Roman" w:cs="Times New Roman"/>
              </w:rPr>
            </w:pPr>
            <w:r w:rsidRPr="004F5D58">
              <w:rPr>
                <w:rFonts w:eastAsia="Times New Roman" w:cs="Times New Roman"/>
              </w:rPr>
              <w:t>Prasidėjus naujiems mokslo metams vykdome pristatymus gyvai arba nuotoliniu būdu, pagal švietimo įstaigos pageidavimą (tikslių skaičių pasakyti negaliu)</w:t>
            </w:r>
          </w:p>
          <w:p w14:paraId="41D5F2CB" w14:textId="77777777" w:rsidR="00874C26" w:rsidRPr="004F5D58" w:rsidRDefault="00874C26" w:rsidP="004F5D58">
            <w:pPr>
              <w:pStyle w:val="ListParagraph"/>
              <w:widowControl/>
              <w:numPr>
                <w:ilvl w:val="0"/>
                <w:numId w:val="6"/>
              </w:numPr>
              <w:suppressAutoHyphens w:val="0"/>
              <w:contextualSpacing w:val="0"/>
              <w:rPr>
                <w:rFonts w:eastAsia="Times New Roman" w:cs="Times New Roman"/>
              </w:rPr>
            </w:pPr>
            <w:r w:rsidRPr="004F5D58">
              <w:rPr>
                <w:rFonts w:eastAsia="Times New Roman" w:cs="Times New Roman"/>
              </w:rPr>
              <w:t>Mūsų puslapyje sukurti polapiai lietuvių ir anglų kalbomis apie naudingą informaciją studentams:</w:t>
            </w:r>
          </w:p>
          <w:p w14:paraId="47D03235" w14:textId="77777777" w:rsidR="00874C26" w:rsidRPr="004F5D58" w:rsidRDefault="00874C26" w:rsidP="004F5D58">
            <w:pPr>
              <w:pStyle w:val="ListParagraph"/>
              <w:widowControl/>
              <w:numPr>
                <w:ilvl w:val="1"/>
                <w:numId w:val="6"/>
              </w:numPr>
              <w:suppressAutoHyphens w:val="0"/>
              <w:contextualSpacing w:val="0"/>
              <w:rPr>
                <w:rFonts w:eastAsia="Times New Roman" w:cs="Times New Roman"/>
              </w:rPr>
            </w:pPr>
            <w:r w:rsidRPr="004F5D58">
              <w:rPr>
                <w:rFonts w:eastAsia="Times New Roman" w:cs="Times New Roman"/>
              </w:rPr>
              <w:t>LT:  </w:t>
            </w:r>
            <w:hyperlink r:id="rId24" w:history="1">
              <w:r w:rsidRPr="004F5D58">
                <w:rPr>
                  <w:rStyle w:val="Hyperlink"/>
                  <w:rFonts w:eastAsia="Times New Roman" w:cs="Times New Roman"/>
                </w:rPr>
                <w:t>https://beta.vilniustransport.lt/lt/darnus-judumas-vilniuje/naudinga-informacija-studentams</w:t>
              </w:r>
            </w:hyperlink>
          </w:p>
          <w:p w14:paraId="3E5194BF" w14:textId="24D470B7" w:rsidR="000F272B" w:rsidRPr="004F5D58" w:rsidRDefault="00874C26" w:rsidP="004F5D58">
            <w:pPr>
              <w:pStyle w:val="ListParagraph"/>
              <w:widowControl/>
              <w:numPr>
                <w:ilvl w:val="1"/>
                <w:numId w:val="6"/>
              </w:numPr>
              <w:suppressAutoHyphens w:val="0"/>
              <w:contextualSpacing w:val="0"/>
              <w:rPr>
                <w:rFonts w:eastAsia="Times New Roman" w:cs="Times New Roman"/>
              </w:rPr>
            </w:pPr>
            <w:r w:rsidRPr="004F5D58">
              <w:rPr>
                <w:rFonts w:eastAsia="Times New Roman" w:cs="Times New Roman"/>
              </w:rPr>
              <w:t xml:space="preserve">EN: </w:t>
            </w:r>
            <w:hyperlink r:id="rId25" w:history="1">
              <w:r w:rsidRPr="004F5D58">
                <w:rPr>
                  <w:rStyle w:val="Hyperlink"/>
                  <w:rFonts w:eastAsia="Times New Roman" w:cs="Times New Roman"/>
                </w:rPr>
                <w:t>https://beta.vilniustransport.lt/lt/darnus-judumas-vilniuje/useful-information-for-students</w:t>
              </w:r>
            </w:hyperlink>
          </w:p>
        </w:tc>
        <w:tc>
          <w:tcPr>
            <w:tcW w:w="1494" w:type="dxa"/>
            <w:shd w:val="clear" w:color="auto" w:fill="auto"/>
          </w:tcPr>
          <w:p w14:paraId="4B05F810" w14:textId="3F0A6D15" w:rsidR="00EE7E24" w:rsidRPr="00C1191A" w:rsidRDefault="00874C26" w:rsidP="000F272B">
            <w:pPr>
              <w:jc w:val="center"/>
              <w:rPr>
                <w:bCs/>
                <w:sz w:val="22"/>
                <w:szCs w:val="22"/>
              </w:rPr>
            </w:pPr>
            <w:r w:rsidRPr="00C1191A">
              <w:rPr>
                <w:bCs/>
                <w:sz w:val="22"/>
                <w:szCs w:val="22"/>
              </w:rPr>
              <w:lastRenderedPageBreak/>
              <w:t>Tiesioginis bendravima</w:t>
            </w:r>
            <w:r w:rsidR="00EE7E24" w:rsidRPr="00C1191A">
              <w:rPr>
                <w:bCs/>
                <w:sz w:val="22"/>
                <w:szCs w:val="22"/>
              </w:rPr>
              <w:t>s</w:t>
            </w:r>
          </w:p>
          <w:p w14:paraId="5AC42E04" w14:textId="344707DD" w:rsidR="000F272B" w:rsidRPr="000F272B" w:rsidRDefault="00C1191A" w:rsidP="000F272B">
            <w:pPr>
              <w:jc w:val="center"/>
              <w:rPr>
                <w:b/>
                <w:sz w:val="22"/>
                <w:szCs w:val="22"/>
              </w:rPr>
            </w:pPr>
            <w:r w:rsidRPr="00C1191A">
              <w:rPr>
                <w:bCs/>
                <w:sz w:val="22"/>
                <w:szCs w:val="22"/>
              </w:rPr>
              <w:t>su</w:t>
            </w:r>
            <w:r>
              <w:rPr>
                <w:bCs/>
                <w:sz w:val="22"/>
                <w:szCs w:val="22"/>
              </w:rPr>
              <w:t xml:space="preserve"> ugdymo</w:t>
            </w:r>
            <w:r w:rsidRPr="00C1191A">
              <w:rPr>
                <w:bCs/>
                <w:sz w:val="22"/>
                <w:szCs w:val="22"/>
              </w:rPr>
              <w:t xml:space="preserve"> įstaigomis</w:t>
            </w:r>
            <w:r>
              <w:rPr>
                <w:bCs/>
                <w:sz w:val="22"/>
                <w:szCs w:val="22"/>
              </w:rPr>
              <w:t xml:space="preserve"> visame Vilniuje</w:t>
            </w:r>
          </w:p>
        </w:tc>
        <w:tc>
          <w:tcPr>
            <w:tcW w:w="2835" w:type="dxa"/>
            <w:shd w:val="clear" w:color="auto" w:fill="auto"/>
          </w:tcPr>
          <w:p w14:paraId="37E2002E" w14:textId="77777777" w:rsidR="006F78BF" w:rsidRPr="006F78BF" w:rsidRDefault="006F78BF" w:rsidP="006F78BF">
            <w:pPr>
              <w:jc w:val="center"/>
              <w:rPr>
                <w:bCs/>
                <w:sz w:val="22"/>
                <w:szCs w:val="22"/>
              </w:rPr>
            </w:pPr>
            <w:r w:rsidRPr="006F78BF">
              <w:rPr>
                <w:bCs/>
                <w:sz w:val="22"/>
                <w:szCs w:val="22"/>
              </w:rPr>
              <w:t>Miglė Bielinytė</w:t>
            </w:r>
          </w:p>
          <w:p w14:paraId="742DA60C" w14:textId="77777777" w:rsidR="006F78BF" w:rsidRPr="006F78BF" w:rsidRDefault="006F78BF" w:rsidP="006F78BF">
            <w:pPr>
              <w:jc w:val="center"/>
              <w:rPr>
                <w:bCs/>
                <w:sz w:val="22"/>
                <w:szCs w:val="22"/>
              </w:rPr>
            </w:pPr>
            <w:r w:rsidRPr="006F78BF">
              <w:rPr>
                <w:bCs/>
                <w:sz w:val="22"/>
                <w:szCs w:val="22"/>
              </w:rPr>
              <w:t>„Susisiekimo paslaugos“ komunikacijos vadovė</w:t>
            </w:r>
          </w:p>
          <w:p w14:paraId="16480330" w14:textId="77777777" w:rsidR="006F78BF" w:rsidRPr="006F78BF" w:rsidRDefault="004F5D58" w:rsidP="006F78BF">
            <w:pPr>
              <w:jc w:val="center"/>
              <w:rPr>
                <w:bCs/>
                <w:sz w:val="22"/>
                <w:szCs w:val="22"/>
                <w:lang w:val="en-US"/>
              </w:rPr>
            </w:pPr>
            <w:hyperlink r:id="rId26" w:history="1">
              <w:r w:rsidR="006F78BF" w:rsidRPr="006F78BF">
                <w:rPr>
                  <w:rStyle w:val="Hyperlink"/>
                  <w:bCs/>
                  <w:sz w:val="22"/>
                  <w:szCs w:val="22"/>
                </w:rPr>
                <w:t>migle.bielinyte</w:t>
              </w:r>
              <w:r w:rsidR="006F78BF" w:rsidRPr="006F78BF">
                <w:rPr>
                  <w:rStyle w:val="Hyperlink"/>
                  <w:bCs/>
                  <w:sz w:val="22"/>
                  <w:szCs w:val="22"/>
                  <w:lang w:val="en-US"/>
                </w:rPr>
                <w:t>@vilniustransport.lt</w:t>
              </w:r>
            </w:hyperlink>
          </w:p>
          <w:p w14:paraId="63AF0068" w14:textId="77777777" w:rsidR="006F78BF" w:rsidRPr="006F78BF" w:rsidRDefault="006F78BF" w:rsidP="006F78BF">
            <w:pPr>
              <w:jc w:val="center"/>
              <w:rPr>
                <w:bCs/>
                <w:sz w:val="22"/>
                <w:szCs w:val="22"/>
              </w:rPr>
            </w:pPr>
            <w:r w:rsidRPr="006F78BF">
              <w:rPr>
                <w:bCs/>
                <w:sz w:val="22"/>
                <w:szCs w:val="22"/>
                <w:lang w:val="en-US"/>
              </w:rPr>
              <w:t>861690526</w:t>
            </w:r>
          </w:p>
          <w:p w14:paraId="332625FF" w14:textId="77777777" w:rsidR="000F272B" w:rsidRPr="000F272B" w:rsidRDefault="000F272B" w:rsidP="000F272B">
            <w:pPr>
              <w:jc w:val="center"/>
              <w:rPr>
                <w:b/>
                <w:sz w:val="22"/>
                <w:szCs w:val="22"/>
              </w:rPr>
            </w:pPr>
          </w:p>
        </w:tc>
      </w:tr>
      <w:tr w:rsidR="00C1191A" w:rsidRPr="000F272B" w14:paraId="688A5944" w14:textId="77777777" w:rsidTr="004F5D58">
        <w:trPr>
          <w:trHeight w:val="394"/>
        </w:trPr>
        <w:tc>
          <w:tcPr>
            <w:tcW w:w="1506" w:type="dxa"/>
            <w:shd w:val="clear" w:color="auto" w:fill="auto"/>
          </w:tcPr>
          <w:p w14:paraId="7D222491" w14:textId="00F6395C" w:rsidR="000F272B" w:rsidRPr="004F5D58" w:rsidRDefault="006F78BF" w:rsidP="004F5D58">
            <w:pPr>
              <w:rPr>
                <w:b/>
              </w:rPr>
            </w:pPr>
            <w:r w:rsidRPr="004F5D58">
              <w:rPr>
                <w:b/>
                <w:bCs/>
              </w:rPr>
              <w:lastRenderedPageBreak/>
              <w:t>Vilnius</w:t>
            </w:r>
          </w:p>
        </w:tc>
        <w:tc>
          <w:tcPr>
            <w:tcW w:w="1962" w:type="dxa"/>
            <w:shd w:val="clear" w:color="auto" w:fill="auto"/>
          </w:tcPr>
          <w:p w14:paraId="159C4A93" w14:textId="77777777" w:rsidR="000F272B" w:rsidRPr="004F5D58" w:rsidRDefault="00874C26" w:rsidP="004F5D58">
            <w:pPr>
              <w:rPr>
                <w:bCs/>
                <w:lang w:val="en-US"/>
              </w:rPr>
            </w:pPr>
            <w:r w:rsidRPr="004F5D58">
              <w:rPr>
                <w:bCs/>
                <w:lang w:val="en-US"/>
              </w:rPr>
              <w:t xml:space="preserve">2020 m. </w:t>
            </w:r>
            <w:proofErr w:type="spellStart"/>
            <w:r w:rsidRPr="004F5D58">
              <w:rPr>
                <w:bCs/>
                <w:lang w:val="en-US"/>
              </w:rPr>
              <w:t>lapkritis</w:t>
            </w:r>
            <w:proofErr w:type="spellEnd"/>
            <w:r w:rsidR="006C134E" w:rsidRPr="004F5D58">
              <w:rPr>
                <w:bCs/>
                <w:lang w:val="en-US"/>
              </w:rPr>
              <w:t xml:space="preserve"> – </w:t>
            </w:r>
            <w:proofErr w:type="spellStart"/>
            <w:r w:rsidR="006C134E" w:rsidRPr="004F5D58">
              <w:rPr>
                <w:bCs/>
                <w:lang w:val="en-US"/>
              </w:rPr>
              <w:t>Verslas</w:t>
            </w:r>
            <w:proofErr w:type="spellEnd"/>
            <w:r w:rsidR="006C134E" w:rsidRPr="004F5D58">
              <w:rPr>
                <w:bCs/>
                <w:lang w:val="en-US"/>
              </w:rPr>
              <w:t xml:space="preserve"> </w:t>
            </w:r>
            <w:proofErr w:type="spellStart"/>
            <w:r w:rsidR="006C134E" w:rsidRPr="004F5D58">
              <w:rPr>
                <w:bCs/>
                <w:lang w:val="en-US"/>
              </w:rPr>
              <w:t>juda</w:t>
            </w:r>
            <w:proofErr w:type="spellEnd"/>
            <w:r w:rsidR="006C134E" w:rsidRPr="004F5D58">
              <w:rPr>
                <w:bCs/>
                <w:lang w:val="en-US"/>
              </w:rPr>
              <w:t xml:space="preserve"> </w:t>
            </w:r>
          </w:p>
          <w:p w14:paraId="32638B82" w14:textId="77777777" w:rsidR="006C134E" w:rsidRPr="004F5D58" w:rsidRDefault="006C134E" w:rsidP="004F5D58">
            <w:pPr>
              <w:rPr>
                <w:bCs/>
                <w:lang w:val="en-US"/>
              </w:rPr>
            </w:pPr>
          </w:p>
          <w:p w14:paraId="21E1D925" w14:textId="652127F3" w:rsidR="006C134E" w:rsidRPr="004F5D58" w:rsidRDefault="006C134E" w:rsidP="004F5D58">
            <w:pPr>
              <w:rPr>
                <w:bCs/>
              </w:rPr>
            </w:pPr>
            <w:r w:rsidRPr="004F5D58">
              <w:rPr>
                <w:bCs/>
                <w:lang w:val="en-US"/>
              </w:rPr>
              <w:t xml:space="preserve">2020 m. </w:t>
            </w:r>
            <w:proofErr w:type="spellStart"/>
            <w:r w:rsidRPr="004F5D58">
              <w:rPr>
                <w:bCs/>
                <w:lang w:val="en-US"/>
              </w:rPr>
              <w:t>bendradarbiavimas</w:t>
            </w:r>
            <w:proofErr w:type="spellEnd"/>
            <w:r w:rsidRPr="004F5D58">
              <w:rPr>
                <w:bCs/>
                <w:lang w:val="en-US"/>
              </w:rPr>
              <w:t xml:space="preserve"> t</w:t>
            </w:r>
            <w:r w:rsidRPr="004F5D58">
              <w:rPr>
                <w:bCs/>
              </w:rPr>
              <w:t>ęsiasi visus metus</w:t>
            </w:r>
          </w:p>
        </w:tc>
        <w:tc>
          <w:tcPr>
            <w:tcW w:w="1636" w:type="dxa"/>
            <w:shd w:val="clear" w:color="auto" w:fill="auto"/>
          </w:tcPr>
          <w:p w14:paraId="70542DB1" w14:textId="59BD8469" w:rsidR="000F272B" w:rsidRPr="004F5D58" w:rsidRDefault="00874C26" w:rsidP="004F5D58">
            <w:pPr>
              <w:rPr>
                <w:b/>
              </w:rPr>
            </w:pPr>
            <w:r w:rsidRPr="004F5D58">
              <w:rPr>
                <w:b/>
              </w:rPr>
              <w:t>Bendradarbiavimas su verslo įmonėmis</w:t>
            </w:r>
          </w:p>
        </w:tc>
        <w:tc>
          <w:tcPr>
            <w:tcW w:w="6728" w:type="dxa"/>
            <w:shd w:val="clear" w:color="auto" w:fill="auto"/>
          </w:tcPr>
          <w:p w14:paraId="09367FDA" w14:textId="2B2F93C9" w:rsidR="00874C26" w:rsidRPr="004F5D58" w:rsidRDefault="00874C26" w:rsidP="004F5D58">
            <w:r w:rsidRPr="004F5D58">
              <w:rPr>
                <w:b/>
                <w:bCs/>
              </w:rPr>
              <w:t>2019 metais pradėjome sėkmingą projektą – idėjų mugę „Verslas juda“, sulaukusią didelio įmonių susidomėjimo.</w:t>
            </w:r>
            <w:r w:rsidRPr="004F5D58">
              <w:t xml:space="preserve"> Planuojame šį idėjų mugės formatą tęsti kasmet, pritraukti vis daugiau įmonių dalintis gerosiomis savo patirtimis ir istorijomis skatinant darbuotojus į darbą judėti darniai – ne vien automobiliu, bet ir kitaip. Šio renginio metu pristatome naujausias įžvalgas, kviečiame įmones pasidalinti darniausiais jų keliavimo pavyzdžiais, įkvėpti kitus. Džiugu, kad tokių sėkmės istorijų vis daugiau, įmonės pačios proaktyviai kreipiasi ir nori dalintis savo patirtimis. Šis renginys numatomas ir šiemet, antroje rudens pusėje – lapkritį.</w:t>
            </w:r>
          </w:p>
          <w:p w14:paraId="720DD387" w14:textId="77777777" w:rsidR="00874C26" w:rsidRPr="004F5D58" w:rsidRDefault="00874C26" w:rsidP="004F5D58"/>
          <w:p w14:paraId="31084BC0" w14:textId="0AD39528" w:rsidR="00874C26" w:rsidRPr="004F5D58" w:rsidRDefault="00874C26" w:rsidP="004F5D58">
            <w:r w:rsidRPr="004F5D58">
              <w:lastRenderedPageBreak/>
              <w:t xml:space="preserve">Viena iš aktualių sričių norint keisti ar formuoti vilniečių judumo įpročius – tai įsiklausimas į verslo įmonių poreikius ir bendradarbiavimas su jomis skatinant  įmonių darbuotojus rinktis alternatyvius, tvarius būdus keliauti į darbą. Kasdienės kelionės namai – darbas – namai yra būtent tos, kurios aktualios beveik kiekvienam, todėl tai natūraliai bene geriausias būdas norint keisti požiūrį į judėjimą mieste, o pakeitus jį – ir imtis konkrečių veiksmų. Pavyzdžiui,  atsisakyti kasdienių kelionių automobiliu vieną ar kelias dienas pasirenkant judėti dviračiu ar viešuoju transportu. </w:t>
            </w:r>
          </w:p>
          <w:p w14:paraId="264ED693" w14:textId="77777777" w:rsidR="00874C26" w:rsidRPr="004F5D58" w:rsidRDefault="00874C26" w:rsidP="004F5D58"/>
          <w:p w14:paraId="398A865E" w14:textId="77777777" w:rsidR="00874C26" w:rsidRPr="004F5D58" w:rsidRDefault="00874C26" w:rsidP="004F5D58">
            <w:r w:rsidRPr="004F5D58">
              <w:t xml:space="preserve">Kitas būdas yra kombinuotos kelionės, kai dalį kelio žmogus važiuoja, pavyzdžiui, automobiliu, o likusią artėdamas link miesto centro, kur įmonių koncentracija itin didelė, paeina pėsčiomis ar pavažiuoja autobusu. Taip išvengiama spūsčių, miesto centras tampa laisvesnis ir erdvesnis, o ir pats žmogus „laimi“, nes atsiranda daugiau fizinio judėjimo, kai kurias atvejais sutaupoma laiko ir pinigų neparkuojant automobilio centre ar jo prieigose. </w:t>
            </w:r>
          </w:p>
          <w:p w14:paraId="12518A22" w14:textId="77777777" w:rsidR="00874C26" w:rsidRPr="004F5D58" w:rsidRDefault="00874C26" w:rsidP="004F5D58"/>
          <w:p w14:paraId="5D2D06DA" w14:textId="77777777" w:rsidR="00874C26" w:rsidRPr="004F5D58" w:rsidRDefault="00874C26" w:rsidP="004F5D58">
            <w:r w:rsidRPr="004F5D58">
              <w:t>Pasirinkimų judėti po miestą daugybė – žmogui svarbu ryžtis pokyčiui, darbovietei – paskatinti savo darbuotoją tam ir suteikti sąlygas, o mūsų kaip įmonės – šias sąlygas sukurti, užmegzti ir palaikyti santykį su įmonėmis, išgirsti jų lūkesčius ir reaguoti, kur tik galime reaguoti.</w:t>
            </w:r>
          </w:p>
          <w:p w14:paraId="236CC47F" w14:textId="77777777" w:rsidR="00874C26" w:rsidRPr="004F5D58" w:rsidRDefault="00874C26" w:rsidP="004F5D58"/>
          <w:p w14:paraId="1EBAF3D0" w14:textId="77777777" w:rsidR="00874C26" w:rsidRPr="004F5D58" w:rsidRDefault="00874C26" w:rsidP="004F5D58">
            <w:r w:rsidRPr="004F5D58">
              <w:rPr>
                <w:b/>
                <w:bCs/>
              </w:rPr>
              <w:t>Jau keletą metų Vilniaus įmonėse vykdome kasdieninių keliavimo įpročių tyrimą</w:t>
            </w:r>
            <w:r w:rsidRPr="004F5D58">
              <w:t xml:space="preserve">, kartu su įmonių vadovais aptariame rezultatus, pasidaliname mūsų specialistų įžvalgomis bei rekomendacijomis, rengiame tyrimo rezultatų pristatymus įmonių darbuotojams. Kartu diskutuojame kaip ir kodėl keičiasi Vilnius, kaip kasdieną keliauja dirbantys Vilniuje, dalinamės gerosiomis patirtimis. Nuo tyrimo pradžios jau apklausta apie 300 įmonių ir jų padalinių.  Naujausia apklausa atlikta po karantino laikotarpio, siekiant įvertinti pandemijos sukeltą judumo įpročių pokytį. </w:t>
            </w:r>
          </w:p>
          <w:p w14:paraId="05282478" w14:textId="77777777" w:rsidR="00874C26" w:rsidRPr="004F5D58" w:rsidRDefault="00874C26" w:rsidP="004F5D58"/>
          <w:p w14:paraId="700BC205" w14:textId="77777777" w:rsidR="00874C26" w:rsidRPr="004F5D58" w:rsidRDefault="00874C26" w:rsidP="004F5D58">
            <w:r w:rsidRPr="004F5D58">
              <w:t xml:space="preserve">Daug dėmesio skiriame dviratininkų, elektrinių paspirtukų vairuotojų ir pėsčiųjų kultūrai ir jos puoselėjimui, skatinimui. Apklausos rodo, jog skatinant vilniečius dažniau keliauti šiais darniais būdais labai svarbus tam skirtos infrastruktūros klausimas. </w:t>
            </w:r>
          </w:p>
          <w:p w14:paraId="0E1F1D06" w14:textId="77777777" w:rsidR="00874C26" w:rsidRPr="004F5D58" w:rsidRDefault="00874C26" w:rsidP="004F5D58"/>
          <w:p w14:paraId="6869C38D" w14:textId="4143CF81" w:rsidR="000F272B" w:rsidRPr="004F5D58" w:rsidRDefault="00874C26" w:rsidP="004F5D58">
            <w:r w:rsidRPr="004F5D58">
              <w:lastRenderedPageBreak/>
              <w:t>Turime gerųjų įmonių pavyzdžių, kai organizuojamas darbuotojų dviračių paruošimas naujam sezonui, patogios ir saugios dviračių ir paspirtukų laikymo vietos, dušai ir persirengimo kambariai ar net žaidimai sumuojant darbuotojų nuvažiuotus kilometrus ir siekiant nuvažiuoti bendrai užsibrėžtą kilometrų skaičių, bei apdovanojant aktyviausius. Taip pat šiuo metu rinkoje yra privačių programėlių ir platformų suteikiančių galimybę įmonėms žaismingai skatinti savo darbuotojus daugiau judėti, kas užtikrina ne tik mažesnį automobilių kiekį prie ofiso, bet ir sveikesnius, bei aktyvesnius darbuotojus.</w:t>
            </w:r>
            <w:bookmarkStart w:id="0" w:name="_GoBack"/>
            <w:bookmarkEnd w:id="0"/>
          </w:p>
        </w:tc>
        <w:tc>
          <w:tcPr>
            <w:tcW w:w="1494" w:type="dxa"/>
            <w:shd w:val="clear" w:color="auto" w:fill="auto"/>
          </w:tcPr>
          <w:p w14:paraId="7C1602D8" w14:textId="77777777" w:rsidR="00C1191A" w:rsidRPr="00C1191A" w:rsidRDefault="00C1191A" w:rsidP="00C1191A">
            <w:pPr>
              <w:jc w:val="center"/>
              <w:rPr>
                <w:bCs/>
                <w:sz w:val="22"/>
                <w:szCs w:val="22"/>
              </w:rPr>
            </w:pPr>
            <w:r w:rsidRPr="00C1191A">
              <w:rPr>
                <w:bCs/>
                <w:sz w:val="22"/>
                <w:szCs w:val="22"/>
              </w:rPr>
              <w:lastRenderedPageBreak/>
              <w:t>Tiesioginis bendravimas</w:t>
            </w:r>
          </w:p>
          <w:p w14:paraId="3C7FF9ED" w14:textId="122B405C" w:rsidR="000F272B" w:rsidRPr="000F272B" w:rsidRDefault="00C1191A" w:rsidP="00C1191A">
            <w:pPr>
              <w:jc w:val="center"/>
              <w:rPr>
                <w:b/>
                <w:sz w:val="22"/>
                <w:szCs w:val="22"/>
              </w:rPr>
            </w:pPr>
            <w:r w:rsidRPr="00C1191A">
              <w:rPr>
                <w:bCs/>
                <w:sz w:val="22"/>
                <w:szCs w:val="22"/>
              </w:rPr>
              <w:t>su į</w:t>
            </w:r>
            <w:r>
              <w:rPr>
                <w:bCs/>
                <w:sz w:val="22"/>
                <w:szCs w:val="22"/>
              </w:rPr>
              <w:t>monėmis visame Vilniuje</w:t>
            </w:r>
          </w:p>
        </w:tc>
        <w:tc>
          <w:tcPr>
            <w:tcW w:w="2835" w:type="dxa"/>
            <w:shd w:val="clear" w:color="auto" w:fill="auto"/>
          </w:tcPr>
          <w:p w14:paraId="4BAF89EB" w14:textId="77777777" w:rsidR="006F78BF" w:rsidRPr="006F78BF" w:rsidRDefault="006F78BF" w:rsidP="006F78BF">
            <w:pPr>
              <w:jc w:val="center"/>
              <w:rPr>
                <w:bCs/>
                <w:sz w:val="22"/>
                <w:szCs w:val="22"/>
              </w:rPr>
            </w:pPr>
            <w:r w:rsidRPr="006F78BF">
              <w:rPr>
                <w:bCs/>
                <w:sz w:val="22"/>
                <w:szCs w:val="22"/>
              </w:rPr>
              <w:t>Miglė Bielinytė</w:t>
            </w:r>
          </w:p>
          <w:p w14:paraId="284AEB0B" w14:textId="77777777" w:rsidR="006F78BF" w:rsidRPr="006F78BF" w:rsidRDefault="006F78BF" w:rsidP="006F78BF">
            <w:pPr>
              <w:jc w:val="center"/>
              <w:rPr>
                <w:bCs/>
                <w:sz w:val="22"/>
                <w:szCs w:val="22"/>
              </w:rPr>
            </w:pPr>
            <w:r w:rsidRPr="006F78BF">
              <w:rPr>
                <w:bCs/>
                <w:sz w:val="22"/>
                <w:szCs w:val="22"/>
              </w:rPr>
              <w:t>„Susisiekimo paslaugos“ komunikacijos vadovė</w:t>
            </w:r>
          </w:p>
          <w:p w14:paraId="5D27C356" w14:textId="77777777" w:rsidR="006F78BF" w:rsidRPr="006F78BF" w:rsidRDefault="004F5D58" w:rsidP="006F78BF">
            <w:pPr>
              <w:jc w:val="center"/>
              <w:rPr>
                <w:bCs/>
                <w:sz w:val="22"/>
                <w:szCs w:val="22"/>
                <w:lang w:val="en-US"/>
              </w:rPr>
            </w:pPr>
            <w:hyperlink r:id="rId27" w:history="1">
              <w:r w:rsidR="006F78BF" w:rsidRPr="006F78BF">
                <w:rPr>
                  <w:rStyle w:val="Hyperlink"/>
                  <w:bCs/>
                  <w:sz w:val="22"/>
                  <w:szCs w:val="22"/>
                </w:rPr>
                <w:t>migle.bielinyte</w:t>
              </w:r>
              <w:r w:rsidR="006F78BF" w:rsidRPr="006F78BF">
                <w:rPr>
                  <w:rStyle w:val="Hyperlink"/>
                  <w:bCs/>
                  <w:sz w:val="22"/>
                  <w:szCs w:val="22"/>
                  <w:lang w:val="en-US"/>
                </w:rPr>
                <w:t>@vilniustransport.lt</w:t>
              </w:r>
            </w:hyperlink>
          </w:p>
          <w:p w14:paraId="597D98E0" w14:textId="77777777" w:rsidR="006F78BF" w:rsidRPr="006F78BF" w:rsidRDefault="006F78BF" w:rsidP="006F78BF">
            <w:pPr>
              <w:jc w:val="center"/>
              <w:rPr>
                <w:bCs/>
                <w:sz w:val="22"/>
                <w:szCs w:val="22"/>
              </w:rPr>
            </w:pPr>
            <w:r w:rsidRPr="006F78BF">
              <w:rPr>
                <w:bCs/>
                <w:sz w:val="22"/>
                <w:szCs w:val="22"/>
                <w:lang w:val="en-US"/>
              </w:rPr>
              <w:t>861690526</w:t>
            </w:r>
          </w:p>
          <w:p w14:paraId="14A3BCB0" w14:textId="77777777" w:rsidR="000F272B" w:rsidRPr="000F272B" w:rsidRDefault="000F272B" w:rsidP="000F272B">
            <w:pPr>
              <w:jc w:val="center"/>
              <w:rPr>
                <w:b/>
                <w:sz w:val="22"/>
                <w:szCs w:val="22"/>
              </w:rPr>
            </w:pPr>
          </w:p>
        </w:tc>
      </w:tr>
    </w:tbl>
    <w:p w14:paraId="4AFA4C71" w14:textId="77777777" w:rsidR="00C1191A" w:rsidRDefault="00C1191A">
      <w:pPr>
        <w:rPr>
          <w:color w:val="FF0000"/>
        </w:rPr>
      </w:pPr>
    </w:p>
    <w:p w14:paraId="0AFBAAD0" w14:textId="3BAFB5FE" w:rsidR="006A3B06" w:rsidRPr="006A3B06" w:rsidRDefault="006A3B06">
      <w:pPr>
        <w:rPr>
          <w:color w:val="FF0000"/>
        </w:rPr>
      </w:pPr>
    </w:p>
    <w:sectPr w:rsidR="006A3B06" w:rsidRPr="006A3B06" w:rsidSect="005B2B26">
      <w:pgSz w:w="16838" w:h="11906" w:orient="landscape"/>
      <w:pgMar w:top="426" w:right="0" w:bottom="284" w:left="99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05E38"/>
    <w:multiLevelType w:val="hybridMultilevel"/>
    <w:tmpl w:val="96082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4962DF7"/>
    <w:multiLevelType w:val="hybridMultilevel"/>
    <w:tmpl w:val="52529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CF70F71"/>
    <w:multiLevelType w:val="hybridMultilevel"/>
    <w:tmpl w:val="2736A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5F2C555F"/>
    <w:multiLevelType w:val="hybridMultilevel"/>
    <w:tmpl w:val="E7684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EEA57D3"/>
    <w:multiLevelType w:val="hybridMultilevel"/>
    <w:tmpl w:val="1494C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7A4C0889"/>
    <w:multiLevelType w:val="hybridMultilevel"/>
    <w:tmpl w:val="3468F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2FF"/>
    <w:rsid w:val="00075A44"/>
    <w:rsid w:val="000C7E71"/>
    <w:rsid w:val="000F272B"/>
    <w:rsid w:val="001632FF"/>
    <w:rsid w:val="002B03EC"/>
    <w:rsid w:val="002F1902"/>
    <w:rsid w:val="004D217C"/>
    <w:rsid w:val="004F5D58"/>
    <w:rsid w:val="00501056"/>
    <w:rsid w:val="005B2B26"/>
    <w:rsid w:val="006A3B06"/>
    <w:rsid w:val="006C134E"/>
    <w:rsid w:val="006F78BF"/>
    <w:rsid w:val="00764F1A"/>
    <w:rsid w:val="007C71FC"/>
    <w:rsid w:val="00874C26"/>
    <w:rsid w:val="008C01A0"/>
    <w:rsid w:val="00941761"/>
    <w:rsid w:val="00A84ED0"/>
    <w:rsid w:val="00C1191A"/>
    <w:rsid w:val="00C91800"/>
    <w:rsid w:val="00CE56C7"/>
    <w:rsid w:val="00D8067B"/>
    <w:rsid w:val="00EE7E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4F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2F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unhideWhenUsed/>
    <w:rsid w:val="001632FF"/>
    <w:pPr>
      <w:spacing w:before="100" w:beforeAutospacing="1" w:after="100" w:afterAutospacing="1"/>
    </w:pPr>
  </w:style>
  <w:style w:type="character" w:customStyle="1" w:styleId="BodyText2Char">
    <w:name w:val="Body Text 2 Char"/>
    <w:link w:val="BodyText2"/>
    <w:uiPriority w:val="99"/>
    <w:rsid w:val="001632FF"/>
    <w:rPr>
      <w:rFonts w:ascii="Times New Roman" w:eastAsia="Calibri" w:hAnsi="Times New Roman" w:cs="Times New Roman"/>
      <w:sz w:val="24"/>
      <w:szCs w:val="24"/>
      <w:lang w:eastAsia="lt-LT"/>
    </w:rPr>
  </w:style>
  <w:style w:type="character" w:styleId="Hyperlink">
    <w:name w:val="Hyperlink"/>
    <w:unhideWhenUsed/>
    <w:rsid w:val="001632FF"/>
    <w:rPr>
      <w:color w:val="0000FF"/>
      <w:u w:val="single"/>
    </w:rPr>
  </w:style>
  <w:style w:type="table" w:styleId="TableGrid">
    <w:name w:val="Table Grid"/>
    <w:basedOn w:val="TableNormal"/>
    <w:uiPriority w:val="59"/>
    <w:rsid w:val="000F272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6F78BF"/>
    <w:rPr>
      <w:color w:val="605E5C"/>
      <w:shd w:val="clear" w:color="auto" w:fill="E1DFDD"/>
    </w:rPr>
  </w:style>
  <w:style w:type="paragraph" w:styleId="ListParagraph">
    <w:name w:val="List Paragraph"/>
    <w:basedOn w:val="Normal"/>
    <w:uiPriority w:val="34"/>
    <w:qFormat/>
    <w:rsid w:val="00874C26"/>
    <w:pPr>
      <w:widowControl w:val="0"/>
      <w:suppressAutoHyphens/>
      <w:ind w:left="720"/>
      <w:contextualSpacing/>
    </w:pPr>
    <w:rPr>
      <w:rFonts w:eastAsia="Andale Sans UI" w:cs="Tahoma"/>
      <w:lang w:eastAsia="en-US" w:bidi="en-US"/>
    </w:rPr>
  </w:style>
  <w:style w:type="paragraph" w:styleId="BalloonText">
    <w:name w:val="Balloon Text"/>
    <w:basedOn w:val="Normal"/>
    <w:link w:val="BalloonTextChar"/>
    <w:uiPriority w:val="99"/>
    <w:semiHidden/>
    <w:unhideWhenUsed/>
    <w:rsid w:val="00C91800"/>
    <w:rPr>
      <w:rFonts w:ascii="Tahoma" w:hAnsi="Tahoma" w:cs="Tahoma"/>
      <w:sz w:val="16"/>
      <w:szCs w:val="16"/>
    </w:rPr>
  </w:style>
  <w:style w:type="character" w:customStyle="1" w:styleId="BalloonTextChar">
    <w:name w:val="Balloon Text Char"/>
    <w:basedOn w:val="DefaultParagraphFont"/>
    <w:link w:val="BalloonText"/>
    <w:uiPriority w:val="99"/>
    <w:semiHidden/>
    <w:rsid w:val="00C918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2F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unhideWhenUsed/>
    <w:rsid w:val="001632FF"/>
    <w:pPr>
      <w:spacing w:before="100" w:beforeAutospacing="1" w:after="100" w:afterAutospacing="1"/>
    </w:pPr>
  </w:style>
  <w:style w:type="character" w:customStyle="1" w:styleId="BodyText2Char">
    <w:name w:val="Body Text 2 Char"/>
    <w:link w:val="BodyText2"/>
    <w:uiPriority w:val="99"/>
    <w:rsid w:val="001632FF"/>
    <w:rPr>
      <w:rFonts w:ascii="Times New Roman" w:eastAsia="Calibri" w:hAnsi="Times New Roman" w:cs="Times New Roman"/>
      <w:sz w:val="24"/>
      <w:szCs w:val="24"/>
      <w:lang w:eastAsia="lt-LT"/>
    </w:rPr>
  </w:style>
  <w:style w:type="character" w:styleId="Hyperlink">
    <w:name w:val="Hyperlink"/>
    <w:unhideWhenUsed/>
    <w:rsid w:val="001632FF"/>
    <w:rPr>
      <w:color w:val="0000FF"/>
      <w:u w:val="single"/>
    </w:rPr>
  </w:style>
  <w:style w:type="table" w:styleId="TableGrid">
    <w:name w:val="Table Grid"/>
    <w:basedOn w:val="TableNormal"/>
    <w:uiPriority w:val="59"/>
    <w:rsid w:val="000F272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6F78BF"/>
    <w:rPr>
      <w:color w:val="605E5C"/>
      <w:shd w:val="clear" w:color="auto" w:fill="E1DFDD"/>
    </w:rPr>
  </w:style>
  <w:style w:type="paragraph" w:styleId="ListParagraph">
    <w:name w:val="List Paragraph"/>
    <w:basedOn w:val="Normal"/>
    <w:uiPriority w:val="34"/>
    <w:qFormat/>
    <w:rsid w:val="00874C26"/>
    <w:pPr>
      <w:widowControl w:val="0"/>
      <w:suppressAutoHyphens/>
      <w:ind w:left="720"/>
      <w:contextualSpacing/>
    </w:pPr>
    <w:rPr>
      <w:rFonts w:eastAsia="Andale Sans UI" w:cs="Tahoma"/>
      <w:lang w:eastAsia="en-US" w:bidi="en-US"/>
    </w:rPr>
  </w:style>
  <w:style w:type="paragraph" w:styleId="BalloonText">
    <w:name w:val="Balloon Text"/>
    <w:basedOn w:val="Normal"/>
    <w:link w:val="BalloonTextChar"/>
    <w:uiPriority w:val="99"/>
    <w:semiHidden/>
    <w:unhideWhenUsed/>
    <w:rsid w:val="00C91800"/>
    <w:rPr>
      <w:rFonts w:ascii="Tahoma" w:hAnsi="Tahoma" w:cs="Tahoma"/>
      <w:sz w:val="16"/>
      <w:szCs w:val="16"/>
    </w:rPr>
  </w:style>
  <w:style w:type="character" w:customStyle="1" w:styleId="BalloonTextChar">
    <w:name w:val="Balloon Text Char"/>
    <w:basedOn w:val="DefaultParagraphFont"/>
    <w:link w:val="BalloonText"/>
    <w:uiPriority w:val="99"/>
    <w:semiHidden/>
    <w:rsid w:val="00C918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8798">
      <w:bodyDiv w:val="1"/>
      <w:marLeft w:val="0"/>
      <w:marRight w:val="0"/>
      <w:marTop w:val="0"/>
      <w:marBottom w:val="0"/>
      <w:divBdr>
        <w:top w:val="none" w:sz="0" w:space="0" w:color="auto"/>
        <w:left w:val="none" w:sz="0" w:space="0" w:color="auto"/>
        <w:bottom w:val="none" w:sz="0" w:space="0" w:color="auto"/>
        <w:right w:val="none" w:sz="0" w:space="0" w:color="auto"/>
      </w:divBdr>
      <w:divsChild>
        <w:div w:id="398526354">
          <w:marLeft w:val="0"/>
          <w:marRight w:val="0"/>
          <w:marTop w:val="120"/>
          <w:marBottom w:val="0"/>
          <w:divBdr>
            <w:top w:val="none" w:sz="0" w:space="0" w:color="auto"/>
            <w:left w:val="none" w:sz="0" w:space="0" w:color="auto"/>
            <w:bottom w:val="none" w:sz="0" w:space="0" w:color="auto"/>
            <w:right w:val="none" w:sz="0" w:space="0" w:color="auto"/>
          </w:divBdr>
        </w:div>
        <w:div w:id="2123302957">
          <w:marLeft w:val="0"/>
          <w:marRight w:val="0"/>
          <w:marTop w:val="120"/>
          <w:marBottom w:val="0"/>
          <w:divBdr>
            <w:top w:val="none" w:sz="0" w:space="0" w:color="auto"/>
            <w:left w:val="none" w:sz="0" w:space="0" w:color="auto"/>
            <w:bottom w:val="none" w:sz="0" w:space="0" w:color="auto"/>
            <w:right w:val="none" w:sz="0" w:space="0" w:color="auto"/>
          </w:divBdr>
        </w:div>
        <w:div w:id="688065964">
          <w:marLeft w:val="0"/>
          <w:marRight w:val="0"/>
          <w:marTop w:val="120"/>
          <w:marBottom w:val="0"/>
          <w:divBdr>
            <w:top w:val="none" w:sz="0" w:space="0" w:color="auto"/>
            <w:left w:val="none" w:sz="0" w:space="0" w:color="auto"/>
            <w:bottom w:val="none" w:sz="0" w:space="0" w:color="auto"/>
            <w:right w:val="none" w:sz="0" w:space="0" w:color="auto"/>
          </w:divBdr>
        </w:div>
        <w:div w:id="2147241279">
          <w:marLeft w:val="0"/>
          <w:marRight w:val="0"/>
          <w:marTop w:val="120"/>
          <w:marBottom w:val="0"/>
          <w:divBdr>
            <w:top w:val="none" w:sz="0" w:space="0" w:color="auto"/>
            <w:left w:val="none" w:sz="0" w:space="0" w:color="auto"/>
            <w:bottom w:val="none" w:sz="0" w:space="0" w:color="auto"/>
            <w:right w:val="none" w:sz="0" w:space="0" w:color="auto"/>
          </w:divBdr>
        </w:div>
        <w:div w:id="114718874">
          <w:marLeft w:val="0"/>
          <w:marRight w:val="0"/>
          <w:marTop w:val="120"/>
          <w:marBottom w:val="0"/>
          <w:divBdr>
            <w:top w:val="none" w:sz="0" w:space="0" w:color="auto"/>
            <w:left w:val="none" w:sz="0" w:space="0" w:color="auto"/>
            <w:bottom w:val="none" w:sz="0" w:space="0" w:color="auto"/>
            <w:right w:val="none" w:sz="0" w:space="0" w:color="auto"/>
          </w:divBdr>
        </w:div>
        <w:div w:id="1472944116">
          <w:marLeft w:val="0"/>
          <w:marRight w:val="0"/>
          <w:marTop w:val="120"/>
          <w:marBottom w:val="0"/>
          <w:divBdr>
            <w:top w:val="none" w:sz="0" w:space="0" w:color="auto"/>
            <w:left w:val="none" w:sz="0" w:space="0" w:color="auto"/>
            <w:bottom w:val="none" w:sz="0" w:space="0" w:color="auto"/>
            <w:right w:val="none" w:sz="0" w:space="0" w:color="auto"/>
          </w:divBdr>
        </w:div>
        <w:div w:id="1280381079">
          <w:marLeft w:val="0"/>
          <w:marRight w:val="0"/>
          <w:marTop w:val="120"/>
          <w:marBottom w:val="0"/>
          <w:divBdr>
            <w:top w:val="none" w:sz="0" w:space="0" w:color="auto"/>
            <w:left w:val="none" w:sz="0" w:space="0" w:color="auto"/>
            <w:bottom w:val="none" w:sz="0" w:space="0" w:color="auto"/>
            <w:right w:val="none" w:sz="0" w:space="0" w:color="auto"/>
          </w:divBdr>
        </w:div>
        <w:div w:id="2102674191">
          <w:marLeft w:val="0"/>
          <w:marRight w:val="0"/>
          <w:marTop w:val="120"/>
          <w:marBottom w:val="0"/>
          <w:divBdr>
            <w:top w:val="none" w:sz="0" w:space="0" w:color="auto"/>
            <w:left w:val="none" w:sz="0" w:space="0" w:color="auto"/>
            <w:bottom w:val="none" w:sz="0" w:space="0" w:color="auto"/>
            <w:right w:val="none" w:sz="0" w:space="0" w:color="auto"/>
          </w:divBdr>
        </w:div>
        <w:div w:id="721444852">
          <w:marLeft w:val="0"/>
          <w:marRight w:val="0"/>
          <w:marTop w:val="120"/>
          <w:marBottom w:val="0"/>
          <w:divBdr>
            <w:top w:val="none" w:sz="0" w:space="0" w:color="auto"/>
            <w:left w:val="none" w:sz="0" w:space="0" w:color="auto"/>
            <w:bottom w:val="none" w:sz="0" w:space="0" w:color="auto"/>
            <w:right w:val="none" w:sz="0" w:space="0" w:color="auto"/>
          </w:divBdr>
        </w:div>
        <w:div w:id="920912396">
          <w:marLeft w:val="0"/>
          <w:marRight w:val="0"/>
          <w:marTop w:val="120"/>
          <w:marBottom w:val="0"/>
          <w:divBdr>
            <w:top w:val="none" w:sz="0" w:space="0" w:color="auto"/>
            <w:left w:val="none" w:sz="0" w:space="0" w:color="auto"/>
            <w:bottom w:val="none" w:sz="0" w:space="0" w:color="auto"/>
            <w:right w:val="none" w:sz="0" w:space="0" w:color="auto"/>
          </w:divBdr>
        </w:div>
        <w:div w:id="168909204">
          <w:marLeft w:val="0"/>
          <w:marRight w:val="0"/>
          <w:marTop w:val="120"/>
          <w:marBottom w:val="0"/>
          <w:divBdr>
            <w:top w:val="none" w:sz="0" w:space="0" w:color="auto"/>
            <w:left w:val="none" w:sz="0" w:space="0" w:color="auto"/>
            <w:bottom w:val="none" w:sz="0" w:space="0" w:color="auto"/>
            <w:right w:val="none" w:sz="0" w:space="0" w:color="auto"/>
          </w:divBdr>
        </w:div>
        <w:div w:id="612979695">
          <w:marLeft w:val="0"/>
          <w:marRight w:val="0"/>
          <w:marTop w:val="120"/>
          <w:marBottom w:val="0"/>
          <w:divBdr>
            <w:top w:val="none" w:sz="0" w:space="0" w:color="auto"/>
            <w:left w:val="none" w:sz="0" w:space="0" w:color="auto"/>
            <w:bottom w:val="none" w:sz="0" w:space="0" w:color="auto"/>
            <w:right w:val="none" w:sz="0" w:space="0" w:color="auto"/>
          </w:divBdr>
        </w:div>
        <w:div w:id="546143991">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hashtag/dalinsim%C4%97s?__eep__=6" TargetMode="External"/><Relationship Id="rId13" Type="http://schemas.openxmlformats.org/officeDocument/2006/relationships/image" Target="media/image2.png"/><Relationship Id="rId18" Type="http://schemas.openxmlformats.org/officeDocument/2006/relationships/hyperlink" Target="https://www.facebook.com/events/1226177911108390" TargetMode="External"/><Relationship Id="rId26" Type="http://schemas.openxmlformats.org/officeDocument/2006/relationships/hyperlink" Target="mailto:migle.bielinyte@vilniustransport.lt" TargetMode="External"/><Relationship Id="rId3" Type="http://schemas.openxmlformats.org/officeDocument/2006/relationships/styles" Target="styles.xml"/><Relationship Id="rId21" Type="http://schemas.openxmlformats.org/officeDocument/2006/relationships/hyperlink" Target="mailto:migle.bielinyte@vilniustransport.lt" TargetMode="External"/><Relationship Id="rId7" Type="http://schemas.openxmlformats.org/officeDocument/2006/relationships/hyperlink" Target="mailto:migle.bielinyte@vilniustransport.lt" TargetMode="External"/><Relationship Id="rId12" Type="http://schemas.openxmlformats.org/officeDocument/2006/relationships/image" Target="media/image1.png"/><Relationship Id="rId17" Type="http://schemas.openxmlformats.org/officeDocument/2006/relationships/hyperlink" Target="https://l.facebook.com/l.php?u=http%3A%2F%2Fwww.judu.lt%2Fvilnius%3Ffbclid%3DIwAR08nUnn8E1sGcm1vYPYJDabQVg_Q9C6kcXsDCrj4NrMMTDvyNr1pwWfIHg&amp;h=AT1XFrdSalHWHOuy9hgNjstqhpKD_rUKCY59wbrppzOBd1v2OGn9mi0RAYTiCPKRMSPZFz_9QbDSWees9uwCagVbch1cen4NUrtz7KNQwlmoKwBFwOGd6k_wSGwBsdwV6A" TargetMode="External"/><Relationship Id="rId25" Type="http://schemas.openxmlformats.org/officeDocument/2006/relationships/hyperlink" Target="https://beta.vilniustransport.lt/lt/darnus-judumas-vilniuje/useful-information-for-students" TargetMode="External"/><Relationship Id="rId2" Type="http://schemas.openxmlformats.org/officeDocument/2006/relationships/numbering" Target="numbering.xml"/><Relationship Id="rId16" Type="http://schemas.openxmlformats.org/officeDocument/2006/relationships/hyperlink" Target="https://www.facebook.com/hashtag/judu?__eep__=6" TargetMode="External"/><Relationship Id="rId20" Type="http://schemas.openxmlformats.org/officeDocument/2006/relationships/hyperlink" Target="http://www.judu.lt/vilniu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hashtag/vai%C5%A1insime?__eep__=6" TargetMode="External"/><Relationship Id="rId24" Type="http://schemas.openxmlformats.org/officeDocument/2006/relationships/hyperlink" Target="https://beta.vilniustransport.lt/lt/darnus-judumas-vilniuje/naudinga-informacija-studentams" TargetMode="External"/><Relationship Id="rId5" Type="http://schemas.openxmlformats.org/officeDocument/2006/relationships/settings" Target="settings.xml"/><Relationship Id="rId15" Type="http://schemas.openxmlformats.org/officeDocument/2006/relationships/hyperlink" Target="https://www.facebook.com/hashtag/kelsim%C4%97s?__eep__=6" TargetMode="External"/><Relationship Id="rId23" Type="http://schemas.openxmlformats.org/officeDocument/2006/relationships/hyperlink" Target="mailto:migle.bielinyte@vilniustransport.lt" TargetMode="External"/><Relationship Id="rId28" Type="http://schemas.openxmlformats.org/officeDocument/2006/relationships/fontTable" Target="fontTable.xml"/><Relationship Id="rId10" Type="http://schemas.openxmlformats.org/officeDocument/2006/relationships/hyperlink" Target="https://www.facebook.com/hashtag/%C5%A1ypsosim%C4%97s?__eep__=6" TargetMode="External"/><Relationship Id="rId19" Type="http://schemas.openxmlformats.org/officeDocument/2006/relationships/hyperlink" Target="mailto:migle.bielinyte@vilniustransport.lt" TargetMode="External"/><Relationship Id="rId4" Type="http://schemas.microsoft.com/office/2007/relationships/stylesWithEffects" Target="stylesWithEffects.xml"/><Relationship Id="rId9" Type="http://schemas.openxmlformats.org/officeDocument/2006/relationships/hyperlink" Target="https://www.facebook.com/hashtag/%C5%BEaisime?__eep__=6" TargetMode="External"/><Relationship Id="rId14" Type="http://schemas.openxmlformats.org/officeDocument/2006/relationships/hyperlink" Target="https://www.facebook.com/hashtag/jud%C4%97sime?__eep__=6" TargetMode="External"/><Relationship Id="rId22" Type="http://schemas.openxmlformats.org/officeDocument/2006/relationships/hyperlink" Target="https://senamiestis2030.lt/" TargetMode="External"/><Relationship Id="rId27" Type="http://schemas.openxmlformats.org/officeDocument/2006/relationships/hyperlink" Target="mailto:migle.bielinyte@vilniustranspor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58BF9C-4B4C-4874-8BF2-AEB01F36A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10080</Words>
  <Characters>5747</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r.kalisaityte</dc:creator>
  <cp:lastModifiedBy>Regina Kališaitytė</cp:lastModifiedBy>
  <cp:revision>4</cp:revision>
  <dcterms:created xsi:type="dcterms:W3CDTF">2020-09-14T11:54:00Z</dcterms:created>
  <dcterms:modified xsi:type="dcterms:W3CDTF">2020-09-14T17:31:00Z</dcterms:modified>
</cp:coreProperties>
</file>